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4013F" w14:textId="77777777" w:rsidR="00DD7C11" w:rsidRPr="00DD7C11" w:rsidRDefault="00DD7C11" w:rsidP="00DD7C11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ind w:firstLine="709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DD7C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Приложение 3</w:t>
      </w:r>
      <w:r w:rsidRPr="00DD7C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/>
        <w:t xml:space="preserve">к ПОП по специальности  </w:t>
      </w:r>
      <w:r w:rsidRPr="00DD7C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/>
        <w:t>21.02.01 Разработка и эксплуатация нефтяных и газовых месторождений</w:t>
      </w:r>
    </w:p>
    <w:p w14:paraId="4C80A52E" w14:textId="77777777" w:rsidR="00DD7C11" w:rsidRPr="00DD7C11" w:rsidRDefault="00DD7C11" w:rsidP="00DD7C11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ind w:firstLine="709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E4DA0A3" w14:textId="77777777" w:rsidR="00DD7C11" w:rsidRPr="00DD7C11" w:rsidRDefault="00DD7C11" w:rsidP="00DD7C11">
      <w:pPr>
        <w:keepNext/>
        <w:spacing w:before="240" w:after="120" w:line="240" w:lineRule="auto"/>
        <w:ind w:firstLine="709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3187FA2" w14:textId="77777777" w:rsidR="00DD7C11" w:rsidRPr="00DD7C11" w:rsidRDefault="00DD7C11" w:rsidP="00DD7C11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 w:rsidRPr="00DD7C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Материально-техническое оснащение специальных помещений для реализации образовательной программы, </w:t>
      </w:r>
      <w:r w:rsidRPr="00DD7C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/>
        <w:t>включая программное обеспечение</w:t>
      </w:r>
    </w:p>
    <w:p w14:paraId="5DE52B6A" w14:textId="77777777" w:rsidR="00DD7C11" w:rsidRPr="00DD7C11" w:rsidRDefault="00DD7C11" w:rsidP="00DD7C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04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D7C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Материально-техническое оснащение </w:t>
      </w:r>
    </w:p>
    <w:p w14:paraId="3BBF58E1" w14:textId="77777777" w:rsidR="00DD7C11" w:rsidRPr="00DD7C11" w:rsidRDefault="00DD7C11" w:rsidP="00DD7C11">
      <w:pPr>
        <w:pBdr>
          <w:top w:val="nil"/>
          <w:left w:val="nil"/>
          <w:bottom w:val="nil"/>
          <w:right w:val="nil"/>
          <w:between w:val="nil"/>
        </w:pBdr>
        <w:tabs>
          <w:tab w:val="left" w:pos="204"/>
        </w:tabs>
        <w:spacing w:before="120" w:after="0" w:line="240" w:lineRule="auto"/>
        <w:ind w:left="72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36C17247" w14:textId="77777777" w:rsidR="00DD7C11" w:rsidRPr="00DD7C11" w:rsidRDefault="00DD7C11" w:rsidP="00DD7C1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D7C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1.1. Оснащение кабинетов</w:t>
      </w:r>
    </w:p>
    <w:p w14:paraId="3649CCA9" w14:textId="77777777" w:rsidR="00DD7C11" w:rsidRPr="00DD7C11" w:rsidRDefault="00DD7C11" w:rsidP="00DD7C1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1" w:name="_heading=h.1fob9te" w:colFirst="0" w:colLast="0"/>
      <w:bookmarkEnd w:id="1"/>
      <w:r w:rsidRPr="00DD7C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Кабинеты Социально-гуманитарных дисциплин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0"/>
        <w:gridCol w:w="4076"/>
        <w:gridCol w:w="2134"/>
        <w:gridCol w:w="2425"/>
        <w:gridCol w:w="3111"/>
        <w:gridCol w:w="2467"/>
      </w:tblGrid>
      <w:tr w:rsidR="00DD7C11" w:rsidRPr="00DD7C11" w14:paraId="54E277AC" w14:textId="77777777" w:rsidTr="00B721BE">
        <w:trPr>
          <w:trHeight w:val="20"/>
        </w:trPr>
        <w:tc>
          <w:tcPr>
            <w:tcW w:w="212" w:type="pct"/>
            <w:shd w:val="clear" w:color="auto" w:fill="auto"/>
          </w:tcPr>
          <w:p w14:paraId="483D3215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373" w:type="pct"/>
            <w:shd w:val="clear" w:color="auto" w:fill="auto"/>
          </w:tcPr>
          <w:p w14:paraId="6EB71C6E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">
              <w:r w:rsidRPr="00DD7C11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Наименование</w:t>
              </w:r>
            </w:hyperlink>
          </w:p>
        </w:tc>
        <w:tc>
          <w:tcPr>
            <w:tcW w:w="719" w:type="pct"/>
            <w:shd w:val="clear" w:color="auto" w:fill="auto"/>
          </w:tcPr>
          <w:p w14:paraId="01CA88C6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Тип</w:t>
            </w:r>
          </w:p>
        </w:tc>
        <w:tc>
          <w:tcPr>
            <w:tcW w:w="817" w:type="pct"/>
            <w:shd w:val="clear" w:color="auto" w:fill="auto"/>
          </w:tcPr>
          <w:p w14:paraId="51EDBB1E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1048" w:type="pct"/>
            <w:shd w:val="clear" w:color="auto" w:fill="auto"/>
          </w:tcPr>
          <w:p w14:paraId="283047AB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">
              <w:r w:rsidRPr="00DD7C11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Краткая (рамочная) техническая характеристика</w:t>
              </w:r>
            </w:hyperlink>
          </w:p>
        </w:tc>
        <w:tc>
          <w:tcPr>
            <w:tcW w:w="832" w:type="pct"/>
            <w:shd w:val="clear" w:color="auto" w:fill="auto"/>
          </w:tcPr>
          <w:p w14:paraId="5F3A2676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DD7C11" w:rsidRPr="00DD7C11" w14:paraId="138447D5" w14:textId="77777777" w:rsidTr="00B721BE">
        <w:trPr>
          <w:trHeight w:val="20"/>
        </w:trPr>
        <w:tc>
          <w:tcPr>
            <w:tcW w:w="212" w:type="pct"/>
            <w:shd w:val="clear" w:color="auto" w:fill="auto"/>
          </w:tcPr>
          <w:p w14:paraId="0F15F687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73" w:type="pct"/>
            <w:shd w:val="clear" w:color="auto" w:fill="auto"/>
          </w:tcPr>
          <w:p w14:paraId="589F41E1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719" w:type="pct"/>
            <w:shd w:val="clear" w:color="auto" w:fill="auto"/>
          </w:tcPr>
          <w:p w14:paraId="70AF2E5A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17" w:type="pct"/>
            <w:shd w:val="clear" w:color="auto" w:fill="auto"/>
          </w:tcPr>
          <w:p w14:paraId="0B9215D4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1048" w:type="pct"/>
            <w:shd w:val="clear" w:color="auto" w:fill="auto"/>
          </w:tcPr>
          <w:p w14:paraId="7E5C257A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регулируемые по высоте</w:t>
            </w:r>
          </w:p>
        </w:tc>
        <w:tc>
          <w:tcPr>
            <w:tcW w:w="832" w:type="pct"/>
            <w:vMerge w:val="restart"/>
            <w:shd w:val="clear" w:color="auto" w:fill="auto"/>
          </w:tcPr>
          <w:p w14:paraId="3016B3C1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СГ.01</w:t>
            </w:r>
          </w:p>
          <w:p w14:paraId="71FAC575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СГ.02</w:t>
            </w:r>
          </w:p>
          <w:p w14:paraId="3C760B3F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СГ.05</w:t>
            </w:r>
          </w:p>
          <w:p w14:paraId="179A3F8A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СГ.06</w:t>
            </w:r>
          </w:p>
        </w:tc>
      </w:tr>
      <w:tr w:rsidR="00DD7C11" w:rsidRPr="00DD7C11" w14:paraId="0724D1D5" w14:textId="77777777" w:rsidTr="00B721BE">
        <w:trPr>
          <w:trHeight w:val="20"/>
        </w:trPr>
        <w:tc>
          <w:tcPr>
            <w:tcW w:w="212" w:type="pct"/>
            <w:shd w:val="clear" w:color="auto" w:fill="auto"/>
          </w:tcPr>
          <w:p w14:paraId="54C480C8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73" w:type="pct"/>
            <w:shd w:val="clear" w:color="auto" w:fill="auto"/>
          </w:tcPr>
          <w:p w14:paraId="118D60A9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719" w:type="pct"/>
            <w:shd w:val="clear" w:color="auto" w:fill="auto"/>
          </w:tcPr>
          <w:p w14:paraId="77C1EB5D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17" w:type="pct"/>
            <w:shd w:val="clear" w:color="auto" w:fill="auto"/>
          </w:tcPr>
          <w:p w14:paraId="656F42EC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1048" w:type="pct"/>
            <w:shd w:val="clear" w:color="auto" w:fill="auto"/>
          </w:tcPr>
          <w:p w14:paraId="7867468D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32" w:type="pct"/>
            <w:vMerge/>
            <w:shd w:val="clear" w:color="auto" w:fill="auto"/>
          </w:tcPr>
          <w:p w14:paraId="2D0A81DD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1708D06B" w14:textId="77777777" w:rsidTr="00B721BE">
        <w:trPr>
          <w:trHeight w:val="20"/>
        </w:trPr>
        <w:tc>
          <w:tcPr>
            <w:tcW w:w="212" w:type="pct"/>
            <w:shd w:val="clear" w:color="auto" w:fill="auto"/>
          </w:tcPr>
          <w:p w14:paraId="2A9283FD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73" w:type="pct"/>
            <w:shd w:val="clear" w:color="auto" w:fill="auto"/>
          </w:tcPr>
          <w:p w14:paraId="51DE4FCF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Доска меловая/маркерная/интерактивная</w:t>
            </w:r>
          </w:p>
        </w:tc>
        <w:tc>
          <w:tcPr>
            <w:tcW w:w="719" w:type="pct"/>
            <w:shd w:val="clear" w:color="auto" w:fill="auto"/>
          </w:tcPr>
          <w:p w14:paraId="58A89C4D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Оборудование</w:t>
            </w:r>
          </w:p>
        </w:tc>
        <w:tc>
          <w:tcPr>
            <w:tcW w:w="817" w:type="pct"/>
            <w:shd w:val="clear" w:color="auto" w:fill="auto"/>
          </w:tcPr>
          <w:p w14:paraId="57812996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1048" w:type="pct"/>
            <w:shd w:val="clear" w:color="auto" w:fill="auto"/>
          </w:tcPr>
          <w:p w14:paraId="112543C0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32" w:type="pct"/>
            <w:vMerge/>
            <w:shd w:val="clear" w:color="auto" w:fill="auto"/>
          </w:tcPr>
          <w:p w14:paraId="5DA4D193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37E71C24" w14:textId="77777777" w:rsidTr="00B721BE">
        <w:trPr>
          <w:trHeight w:val="20"/>
        </w:trPr>
        <w:tc>
          <w:tcPr>
            <w:tcW w:w="212" w:type="pct"/>
            <w:shd w:val="clear" w:color="auto" w:fill="auto"/>
          </w:tcPr>
          <w:p w14:paraId="48304E72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73" w:type="pct"/>
            <w:shd w:val="clear" w:color="auto" w:fill="auto"/>
          </w:tcPr>
          <w:p w14:paraId="003E4063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Сетевой фильтр</w:t>
            </w:r>
          </w:p>
        </w:tc>
        <w:tc>
          <w:tcPr>
            <w:tcW w:w="719" w:type="pct"/>
            <w:shd w:val="clear" w:color="auto" w:fill="auto"/>
          </w:tcPr>
          <w:p w14:paraId="6F38C8B0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ТС</w:t>
            </w:r>
          </w:p>
        </w:tc>
        <w:tc>
          <w:tcPr>
            <w:tcW w:w="817" w:type="pct"/>
            <w:shd w:val="clear" w:color="auto" w:fill="auto"/>
          </w:tcPr>
          <w:p w14:paraId="70780704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1048" w:type="pct"/>
            <w:shd w:val="clear" w:color="auto" w:fill="auto"/>
          </w:tcPr>
          <w:p w14:paraId="47B20F13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32" w:type="pct"/>
            <w:vMerge/>
            <w:shd w:val="clear" w:color="auto" w:fill="auto"/>
          </w:tcPr>
          <w:p w14:paraId="14F93807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302CD797" w14:textId="77777777" w:rsidTr="00B721BE">
        <w:trPr>
          <w:trHeight w:val="20"/>
        </w:trPr>
        <w:tc>
          <w:tcPr>
            <w:tcW w:w="212" w:type="pct"/>
            <w:shd w:val="clear" w:color="auto" w:fill="auto"/>
          </w:tcPr>
          <w:p w14:paraId="382F6260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73" w:type="pct"/>
            <w:shd w:val="clear" w:color="auto" w:fill="auto"/>
          </w:tcPr>
          <w:p w14:paraId="0CDDD9CA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Компьютер преподавателя с периферией/ноутбук (лицензионное программное обеспечение (ПО), образовательный контент и система защиты от вредоносной информации)</w:t>
            </w:r>
          </w:p>
        </w:tc>
        <w:tc>
          <w:tcPr>
            <w:tcW w:w="719" w:type="pct"/>
            <w:shd w:val="clear" w:color="auto" w:fill="auto"/>
          </w:tcPr>
          <w:p w14:paraId="35F8D6DA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ТС</w:t>
            </w:r>
          </w:p>
        </w:tc>
        <w:tc>
          <w:tcPr>
            <w:tcW w:w="817" w:type="pct"/>
            <w:shd w:val="clear" w:color="auto" w:fill="auto"/>
          </w:tcPr>
          <w:p w14:paraId="26573314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1048" w:type="pct"/>
            <w:shd w:val="clear" w:color="auto" w:fill="auto"/>
          </w:tcPr>
          <w:p w14:paraId="7A4F3D7C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32" w:type="pct"/>
            <w:vMerge/>
            <w:shd w:val="clear" w:color="auto" w:fill="auto"/>
          </w:tcPr>
          <w:p w14:paraId="4CF6B93B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09B405F7" w14:textId="77777777" w:rsidTr="00B721BE">
        <w:trPr>
          <w:trHeight w:val="20"/>
        </w:trPr>
        <w:tc>
          <w:tcPr>
            <w:tcW w:w="212" w:type="pct"/>
            <w:shd w:val="clear" w:color="auto" w:fill="auto"/>
          </w:tcPr>
          <w:p w14:paraId="43577673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73" w:type="pct"/>
            <w:shd w:val="clear" w:color="auto" w:fill="auto"/>
          </w:tcPr>
          <w:p w14:paraId="0D67F545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Наглядные плакаты по соответствующим тематикам дисциплин</w:t>
            </w:r>
          </w:p>
        </w:tc>
        <w:tc>
          <w:tcPr>
            <w:tcW w:w="719" w:type="pct"/>
            <w:shd w:val="clear" w:color="auto" w:fill="auto"/>
          </w:tcPr>
          <w:p w14:paraId="68390339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УМК</w:t>
            </w:r>
          </w:p>
        </w:tc>
        <w:tc>
          <w:tcPr>
            <w:tcW w:w="817" w:type="pct"/>
            <w:shd w:val="clear" w:color="auto" w:fill="auto"/>
          </w:tcPr>
          <w:p w14:paraId="6E3D9385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1048" w:type="pct"/>
            <w:shd w:val="clear" w:color="auto" w:fill="auto"/>
          </w:tcPr>
          <w:p w14:paraId="4B515226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32" w:type="pct"/>
            <w:vMerge/>
            <w:shd w:val="clear" w:color="auto" w:fill="auto"/>
          </w:tcPr>
          <w:p w14:paraId="09C946F6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102CC8C5" w14:textId="77777777" w:rsidTr="00B721BE">
        <w:trPr>
          <w:trHeight w:val="20"/>
        </w:trPr>
        <w:tc>
          <w:tcPr>
            <w:tcW w:w="212" w:type="pct"/>
            <w:shd w:val="clear" w:color="auto" w:fill="auto"/>
          </w:tcPr>
          <w:p w14:paraId="5A5589DA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73" w:type="pct"/>
            <w:shd w:val="clear" w:color="auto" w:fill="auto"/>
          </w:tcPr>
          <w:p w14:paraId="1E966815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Компьютер обучающегося с периферией/ноутбук (лицензионное программное обеспечение (ПО), образовательный контент и система защиты от вредоносной информации)</w:t>
            </w:r>
          </w:p>
        </w:tc>
        <w:tc>
          <w:tcPr>
            <w:tcW w:w="719" w:type="pct"/>
            <w:shd w:val="clear" w:color="auto" w:fill="auto"/>
          </w:tcPr>
          <w:p w14:paraId="0B23B916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ТС</w:t>
            </w:r>
          </w:p>
        </w:tc>
        <w:tc>
          <w:tcPr>
            <w:tcW w:w="817" w:type="pct"/>
            <w:shd w:val="clear" w:color="auto" w:fill="auto"/>
          </w:tcPr>
          <w:p w14:paraId="74803118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1048" w:type="pct"/>
            <w:shd w:val="clear" w:color="auto" w:fill="auto"/>
          </w:tcPr>
          <w:p w14:paraId="74E85715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32" w:type="pct"/>
            <w:shd w:val="clear" w:color="auto" w:fill="auto"/>
          </w:tcPr>
          <w:p w14:paraId="1061BA17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4765E1A6" w14:textId="77777777" w:rsidTr="00B721BE">
        <w:trPr>
          <w:trHeight w:val="20"/>
        </w:trPr>
        <w:tc>
          <w:tcPr>
            <w:tcW w:w="212" w:type="pct"/>
            <w:shd w:val="clear" w:color="auto" w:fill="auto"/>
          </w:tcPr>
          <w:p w14:paraId="211EDAD3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373" w:type="pct"/>
            <w:shd w:val="clear" w:color="auto" w:fill="auto"/>
          </w:tcPr>
          <w:p w14:paraId="37BD9F67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Комплект электроизмерительного оборудования (амперметр лабораторный, вольтметр лабораторный, источник постоянного и переменного тока, комплект проводов).</w:t>
            </w:r>
          </w:p>
        </w:tc>
        <w:tc>
          <w:tcPr>
            <w:tcW w:w="719" w:type="pct"/>
            <w:shd w:val="clear" w:color="auto" w:fill="auto"/>
          </w:tcPr>
          <w:p w14:paraId="00990897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ТС</w:t>
            </w:r>
          </w:p>
        </w:tc>
        <w:tc>
          <w:tcPr>
            <w:tcW w:w="817" w:type="pct"/>
            <w:shd w:val="clear" w:color="auto" w:fill="auto"/>
          </w:tcPr>
          <w:p w14:paraId="09EB37FD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специализированное</w:t>
            </w:r>
          </w:p>
        </w:tc>
        <w:tc>
          <w:tcPr>
            <w:tcW w:w="1048" w:type="pct"/>
            <w:shd w:val="clear" w:color="auto" w:fill="auto"/>
          </w:tcPr>
          <w:p w14:paraId="1FCFA20E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32" w:type="pct"/>
            <w:shd w:val="clear" w:color="auto" w:fill="auto"/>
          </w:tcPr>
          <w:p w14:paraId="7B88BA74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4577B863" w14:textId="77777777" w:rsidTr="00B721BE">
        <w:trPr>
          <w:trHeight w:val="20"/>
        </w:trPr>
        <w:tc>
          <w:tcPr>
            <w:tcW w:w="212" w:type="pct"/>
            <w:shd w:val="clear" w:color="auto" w:fill="auto"/>
          </w:tcPr>
          <w:p w14:paraId="2A8E75F2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373" w:type="pct"/>
            <w:shd w:val="clear" w:color="auto" w:fill="auto"/>
          </w:tcPr>
          <w:p w14:paraId="364F9A2F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наушники с микрофоном </w:t>
            </w:r>
          </w:p>
        </w:tc>
        <w:tc>
          <w:tcPr>
            <w:tcW w:w="719" w:type="pct"/>
            <w:shd w:val="clear" w:color="auto" w:fill="auto"/>
          </w:tcPr>
          <w:p w14:paraId="26DACBAD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ТС</w:t>
            </w:r>
          </w:p>
        </w:tc>
        <w:tc>
          <w:tcPr>
            <w:tcW w:w="817" w:type="pct"/>
            <w:shd w:val="clear" w:color="auto" w:fill="auto"/>
          </w:tcPr>
          <w:p w14:paraId="32C47414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специализированное</w:t>
            </w:r>
          </w:p>
        </w:tc>
        <w:tc>
          <w:tcPr>
            <w:tcW w:w="1048" w:type="pct"/>
            <w:shd w:val="clear" w:color="auto" w:fill="auto"/>
          </w:tcPr>
          <w:p w14:paraId="35A60100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32" w:type="pct"/>
            <w:shd w:val="clear" w:color="auto" w:fill="auto"/>
          </w:tcPr>
          <w:p w14:paraId="3C813FC2" w14:textId="77777777" w:rsidR="00DD7C11" w:rsidRPr="00DD7C11" w:rsidRDefault="00DD7C11" w:rsidP="00DD7C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СГ.02</w:t>
            </w:r>
          </w:p>
        </w:tc>
      </w:tr>
    </w:tbl>
    <w:p w14:paraId="1CE98FAC" w14:textId="77777777" w:rsidR="00DD7C11" w:rsidRPr="00DD7C11" w:rsidRDefault="00DD7C11" w:rsidP="00DD7C1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7398DEE" w14:textId="77777777" w:rsidR="00DD7C11" w:rsidRPr="00DD7C11" w:rsidRDefault="00DD7C11" w:rsidP="00DD7C11">
      <w:pPr>
        <w:spacing w:after="0"/>
        <w:ind w:left="709"/>
        <w:jc w:val="both"/>
        <w:rPr>
          <w:rFonts w:ascii="Times New Roman" w:eastAsia="Times New Roman" w:hAnsi="Times New Roman" w:cs="Times New Roman"/>
          <w:color w:val="000000" w:themeColor="text1"/>
        </w:rPr>
      </w:pPr>
      <w:bookmarkStart w:id="2" w:name="_heading=h.30j0zll" w:colFirst="0" w:colLast="0"/>
      <w:bookmarkEnd w:id="2"/>
      <w:r w:rsidRPr="00DD7C11">
        <w:rPr>
          <w:rFonts w:ascii="Times New Roman" w:eastAsia="Times New Roman" w:hAnsi="Times New Roman" w:cs="Times New Roman"/>
          <w:color w:val="000000" w:themeColor="text1"/>
        </w:rPr>
        <w:t>Кабинет «Безопасности жизнедеятельности»</w:t>
      </w:r>
    </w:p>
    <w:p w14:paraId="0606B224" w14:textId="77777777" w:rsidR="00DD7C11" w:rsidRPr="00DD7C11" w:rsidRDefault="00DD7C11" w:rsidP="00DD7C11">
      <w:pPr>
        <w:spacing w:after="0"/>
        <w:ind w:left="709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703"/>
        <w:gridCol w:w="3915"/>
        <w:gridCol w:w="2313"/>
        <w:gridCol w:w="2313"/>
        <w:gridCol w:w="3429"/>
        <w:gridCol w:w="2170"/>
      </w:tblGrid>
      <w:tr w:rsidR="00DD7C11" w:rsidRPr="00DD7C11" w14:paraId="14D885E9" w14:textId="77777777" w:rsidTr="00B721BE">
        <w:trPr>
          <w:trHeight w:val="20"/>
          <w:tblHeader/>
        </w:trPr>
        <w:tc>
          <w:tcPr>
            <w:tcW w:w="237" w:type="pct"/>
            <w:shd w:val="clear" w:color="auto" w:fill="auto"/>
            <w:vAlign w:val="center"/>
          </w:tcPr>
          <w:p w14:paraId="49ECB7EA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en-US"/>
              </w:rPr>
              <w:t>№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195865A0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6F3F67E4" w14:textId="77777777" w:rsidR="00DD7C11" w:rsidRPr="00DD7C11" w:rsidRDefault="00DD7C11" w:rsidP="00DD7C11">
            <w:pPr>
              <w:autoSpaceDE w:val="0"/>
              <w:autoSpaceDN w:val="0"/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en-US"/>
              </w:rPr>
              <w:t>Тип</w:t>
            </w:r>
          </w:p>
        </w:tc>
        <w:tc>
          <w:tcPr>
            <w:tcW w:w="779" w:type="pct"/>
            <w:vAlign w:val="center"/>
          </w:tcPr>
          <w:p w14:paraId="6E817B94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en-US"/>
              </w:rPr>
              <w:t>Основное/ специализированное</w:t>
            </w:r>
          </w:p>
        </w:tc>
        <w:tc>
          <w:tcPr>
            <w:tcW w:w="1155" w:type="pct"/>
            <w:shd w:val="clear" w:color="auto" w:fill="auto"/>
            <w:vAlign w:val="center"/>
          </w:tcPr>
          <w:p w14:paraId="786ED060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en-US"/>
              </w:rPr>
              <w:t>Краткая (рамочная) техническая характеристика</w:t>
            </w:r>
          </w:p>
        </w:tc>
        <w:tc>
          <w:tcPr>
            <w:tcW w:w="731" w:type="pct"/>
            <w:vAlign w:val="center"/>
          </w:tcPr>
          <w:p w14:paraId="4E3CFD91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en-US"/>
              </w:rPr>
              <w:t>Код дисциплины</w:t>
            </w:r>
          </w:p>
        </w:tc>
      </w:tr>
      <w:tr w:rsidR="00DD7C11" w:rsidRPr="00DD7C11" w14:paraId="5FEED98B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5195F424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00C3E146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посадочные места по количеству обучающихся (столы, стулья)</w:t>
            </w:r>
          </w:p>
        </w:tc>
        <w:tc>
          <w:tcPr>
            <w:tcW w:w="779" w:type="pct"/>
            <w:shd w:val="clear" w:color="auto" w:fill="auto"/>
          </w:tcPr>
          <w:p w14:paraId="75A5E5E3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Мебель</w:t>
            </w:r>
          </w:p>
        </w:tc>
        <w:tc>
          <w:tcPr>
            <w:tcW w:w="779" w:type="pct"/>
          </w:tcPr>
          <w:p w14:paraId="78711CCA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266A6958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регулируемые по высоте</w:t>
            </w:r>
          </w:p>
        </w:tc>
        <w:tc>
          <w:tcPr>
            <w:tcW w:w="731" w:type="pct"/>
            <w:vMerge w:val="restart"/>
          </w:tcPr>
          <w:p w14:paraId="5B582777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en-US"/>
              </w:rPr>
              <w:t>СГ.03</w:t>
            </w:r>
          </w:p>
        </w:tc>
      </w:tr>
      <w:tr w:rsidR="00DD7C11" w:rsidRPr="00DD7C11" w14:paraId="4B65E46C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691C971D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08DE29C7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рабочее место преподавателя</w:t>
            </w:r>
          </w:p>
        </w:tc>
        <w:tc>
          <w:tcPr>
            <w:tcW w:w="779" w:type="pct"/>
            <w:shd w:val="clear" w:color="auto" w:fill="auto"/>
          </w:tcPr>
          <w:p w14:paraId="4DF55C88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Мебель</w:t>
            </w:r>
          </w:p>
        </w:tc>
        <w:tc>
          <w:tcPr>
            <w:tcW w:w="779" w:type="pct"/>
          </w:tcPr>
          <w:p w14:paraId="58EBB1CF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65113B52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611DB2EC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72BBB68A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1EF8D12A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4A7CE823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индивидуальные средства защиты (респираторы, противогазы, ватно-марлевые повязки)</w:t>
            </w:r>
          </w:p>
        </w:tc>
        <w:tc>
          <w:tcPr>
            <w:tcW w:w="779" w:type="pct"/>
            <w:shd w:val="clear" w:color="auto" w:fill="auto"/>
          </w:tcPr>
          <w:p w14:paraId="34E2632D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Оборудование</w:t>
            </w:r>
          </w:p>
        </w:tc>
        <w:tc>
          <w:tcPr>
            <w:tcW w:w="779" w:type="pct"/>
          </w:tcPr>
          <w:p w14:paraId="6C0394BB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606DAC8A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6A810578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7CC192E2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2656C631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69FE1B97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общевойсковой защитный комплект</w:t>
            </w:r>
          </w:p>
        </w:tc>
        <w:tc>
          <w:tcPr>
            <w:tcW w:w="779" w:type="pct"/>
            <w:shd w:val="clear" w:color="auto" w:fill="auto"/>
          </w:tcPr>
          <w:p w14:paraId="54756F3C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Оборудование</w:t>
            </w:r>
          </w:p>
        </w:tc>
        <w:tc>
          <w:tcPr>
            <w:tcW w:w="779" w:type="pct"/>
          </w:tcPr>
          <w:p w14:paraId="3839228B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02EF0EDC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2819B1AA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14A25327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292CEDED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3BB06075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войсковые индивидуальные аптечки</w:t>
            </w:r>
          </w:p>
        </w:tc>
        <w:tc>
          <w:tcPr>
            <w:tcW w:w="779" w:type="pct"/>
            <w:shd w:val="clear" w:color="auto" w:fill="auto"/>
          </w:tcPr>
          <w:p w14:paraId="78714DA7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Оборудование</w:t>
            </w:r>
          </w:p>
        </w:tc>
        <w:tc>
          <w:tcPr>
            <w:tcW w:w="779" w:type="pct"/>
          </w:tcPr>
          <w:p w14:paraId="2DBD081D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47ED1188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6CC675CE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5271B59B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325CC7A0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2C631167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сумки и комплекты медицинского имущества для оказания первой медицинской, доврачебной помощи (сумка СМС)</w:t>
            </w:r>
          </w:p>
        </w:tc>
        <w:tc>
          <w:tcPr>
            <w:tcW w:w="779" w:type="pct"/>
            <w:shd w:val="clear" w:color="auto" w:fill="auto"/>
          </w:tcPr>
          <w:p w14:paraId="6F9F72CF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Оборудование</w:t>
            </w:r>
          </w:p>
        </w:tc>
        <w:tc>
          <w:tcPr>
            <w:tcW w:w="779" w:type="pct"/>
          </w:tcPr>
          <w:p w14:paraId="53045999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68EE19B9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115DB191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392B3F72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6F50E268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0D0AAD97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перевязочные средства (бинты, лейкопластыри, вата медицинская компрессная, косынка медицинская (перевязочная), повязка медицинская большая стерильная, повязка медицинская малая стерильная)</w:t>
            </w:r>
          </w:p>
        </w:tc>
        <w:tc>
          <w:tcPr>
            <w:tcW w:w="779" w:type="pct"/>
            <w:shd w:val="clear" w:color="auto" w:fill="auto"/>
          </w:tcPr>
          <w:p w14:paraId="6DB22C6E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Оборудование</w:t>
            </w:r>
          </w:p>
        </w:tc>
        <w:tc>
          <w:tcPr>
            <w:tcW w:w="779" w:type="pct"/>
          </w:tcPr>
          <w:p w14:paraId="675F691A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524FEF13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5F938391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413228C8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4B2DD639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3880326E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медицинские предметы расходные (булавка безопасная, шина проволочная, шина фанерная)</w:t>
            </w:r>
          </w:p>
        </w:tc>
        <w:tc>
          <w:tcPr>
            <w:tcW w:w="779" w:type="pct"/>
            <w:shd w:val="clear" w:color="auto" w:fill="auto"/>
          </w:tcPr>
          <w:p w14:paraId="291B8B1E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Оборудование</w:t>
            </w:r>
          </w:p>
        </w:tc>
        <w:tc>
          <w:tcPr>
            <w:tcW w:w="779" w:type="pct"/>
          </w:tcPr>
          <w:p w14:paraId="20B4B99E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5041B352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0389313A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142E69E4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3C5348AA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62176A96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грелка</w:t>
            </w:r>
          </w:p>
        </w:tc>
        <w:tc>
          <w:tcPr>
            <w:tcW w:w="779" w:type="pct"/>
            <w:shd w:val="clear" w:color="auto" w:fill="auto"/>
          </w:tcPr>
          <w:p w14:paraId="3760EB9D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Оборудование</w:t>
            </w:r>
          </w:p>
        </w:tc>
        <w:tc>
          <w:tcPr>
            <w:tcW w:w="779" w:type="pct"/>
          </w:tcPr>
          <w:p w14:paraId="1C3BA7D3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37A20F90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5F3BCCD8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0DE402BE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53A10720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639B3269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жгут кровоостанавливающий</w:t>
            </w:r>
          </w:p>
        </w:tc>
        <w:tc>
          <w:tcPr>
            <w:tcW w:w="779" w:type="pct"/>
            <w:shd w:val="clear" w:color="auto" w:fill="auto"/>
          </w:tcPr>
          <w:p w14:paraId="53E9D38A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Оборудование</w:t>
            </w:r>
          </w:p>
        </w:tc>
        <w:tc>
          <w:tcPr>
            <w:tcW w:w="779" w:type="pct"/>
          </w:tcPr>
          <w:p w14:paraId="4C653677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61E74B32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013CA073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5D423867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7F49F7E1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53B77BAB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индивидуальный перевязочный пакет</w:t>
            </w:r>
          </w:p>
        </w:tc>
        <w:tc>
          <w:tcPr>
            <w:tcW w:w="779" w:type="pct"/>
            <w:shd w:val="clear" w:color="auto" w:fill="auto"/>
          </w:tcPr>
          <w:p w14:paraId="41103A32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Оборудование</w:t>
            </w:r>
          </w:p>
        </w:tc>
        <w:tc>
          <w:tcPr>
            <w:tcW w:w="779" w:type="pct"/>
          </w:tcPr>
          <w:p w14:paraId="2695594C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4A8F76E0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7CD0470A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5D09C3D0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507AA54D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0C246BAB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шприц-тюбик одноразового пользования</w:t>
            </w:r>
          </w:p>
        </w:tc>
        <w:tc>
          <w:tcPr>
            <w:tcW w:w="779" w:type="pct"/>
            <w:shd w:val="clear" w:color="auto" w:fill="auto"/>
          </w:tcPr>
          <w:p w14:paraId="6C4339CA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Оборудование</w:t>
            </w:r>
          </w:p>
        </w:tc>
        <w:tc>
          <w:tcPr>
            <w:tcW w:w="779" w:type="pct"/>
          </w:tcPr>
          <w:p w14:paraId="6A0CDCD6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0A80F1A9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0FC393CC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1C424FA3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5AA9E012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420606C1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носилки санитарные</w:t>
            </w:r>
          </w:p>
        </w:tc>
        <w:tc>
          <w:tcPr>
            <w:tcW w:w="779" w:type="pct"/>
            <w:shd w:val="clear" w:color="auto" w:fill="auto"/>
          </w:tcPr>
          <w:p w14:paraId="7C3DE962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Оборудование</w:t>
            </w:r>
          </w:p>
        </w:tc>
        <w:tc>
          <w:tcPr>
            <w:tcW w:w="779" w:type="pct"/>
          </w:tcPr>
          <w:p w14:paraId="6E2F5B8C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29D7E8F2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5B1052B8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1C229A4F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36F5DE2E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11596CDF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макет простейшего укрытия в разрезе</w:t>
            </w:r>
          </w:p>
        </w:tc>
        <w:tc>
          <w:tcPr>
            <w:tcW w:w="779" w:type="pct"/>
            <w:shd w:val="clear" w:color="auto" w:fill="auto"/>
          </w:tcPr>
          <w:p w14:paraId="2EB2588A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Оборудование</w:t>
            </w:r>
          </w:p>
        </w:tc>
        <w:tc>
          <w:tcPr>
            <w:tcW w:w="779" w:type="pct"/>
          </w:tcPr>
          <w:p w14:paraId="0AFB8273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6DC820DC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31A182C5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3D7DAD41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76867AE6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2025BE38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макет убежища в разрезе</w:t>
            </w:r>
          </w:p>
        </w:tc>
        <w:tc>
          <w:tcPr>
            <w:tcW w:w="779" w:type="pct"/>
            <w:shd w:val="clear" w:color="auto" w:fill="auto"/>
          </w:tcPr>
          <w:p w14:paraId="62FF3D23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Оборудование</w:t>
            </w:r>
          </w:p>
        </w:tc>
        <w:tc>
          <w:tcPr>
            <w:tcW w:w="779" w:type="pct"/>
          </w:tcPr>
          <w:p w14:paraId="74D95CE6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51CDE70E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6325D588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71281565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196C7134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703FA284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массогабаритный макет автомата Калашникова</w:t>
            </w:r>
          </w:p>
        </w:tc>
        <w:tc>
          <w:tcPr>
            <w:tcW w:w="779" w:type="pct"/>
            <w:shd w:val="clear" w:color="auto" w:fill="auto"/>
          </w:tcPr>
          <w:p w14:paraId="544A9EDC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Оборудование</w:t>
            </w:r>
          </w:p>
        </w:tc>
        <w:tc>
          <w:tcPr>
            <w:tcW w:w="779" w:type="pct"/>
          </w:tcPr>
          <w:p w14:paraId="4DBD2FF8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6DE612F6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2E72475A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3A28C71A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29C9AB65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38C10427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макеты мин и гранат</w:t>
            </w:r>
          </w:p>
        </w:tc>
        <w:tc>
          <w:tcPr>
            <w:tcW w:w="779" w:type="pct"/>
            <w:shd w:val="clear" w:color="auto" w:fill="auto"/>
          </w:tcPr>
          <w:p w14:paraId="5FC92A6D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Оборудование</w:t>
            </w:r>
          </w:p>
        </w:tc>
        <w:tc>
          <w:tcPr>
            <w:tcW w:w="779" w:type="pct"/>
          </w:tcPr>
          <w:p w14:paraId="436D84C5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5B8B45FE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0909059B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5376B53A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496B0856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2A2BA78E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тренажер сердечно-легочной и мозговой реанимации, пружинно-механический с индикацией правильности выполнения действий и тестовыми режимами «манекен»</w:t>
            </w:r>
          </w:p>
        </w:tc>
        <w:tc>
          <w:tcPr>
            <w:tcW w:w="779" w:type="pct"/>
            <w:shd w:val="clear" w:color="auto" w:fill="auto"/>
          </w:tcPr>
          <w:p w14:paraId="67C7C408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Оборудование</w:t>
            </w:r>
          </w:p>
        </w:tc>
        <w:tc>
          <w:tcPr>
            <w:tcW w:w="779" w:type="pct"/>
          </w:tcPr>
          <w:p w14:paraId="75B851C0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3B2533B4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1D3D4B19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5FF7F85E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0C13664A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5F47CDCB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медицинская кушетка</w:t>
            </w:r>
          </w:p>
        </w:tc>
        <w:tc>
          <w:tcPr>
            <w:tcW w:w="779" w:type="pct"/>
            <w:shd w:val="clear" w:color="auto" w:fill="auto"/>
          </w:tcPr>
          <w:p w14:paraId="60AEC554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Оборудование</w:t>
            </w:r>
          </w:p>
        </w:tc>
        <w:tc>
          <w:tcPr>
            <w:tcW w:w="779" w:type="pct"/>
          </w:tcPr>
          <w:p w14:paraId="2BD50687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266828CF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04F256C8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73293795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47001374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68F712CB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медицинская ширма</w:t>
            </w:r>
          </w:p>
        </w:tc>
        <w:tc>
          <w:tcPr>
            <w:tcW w:w="779" w:type="pct"/>
            <w:shd w:val="clear" w:color="auto" w:fill="auto"/>
          </w:tcPr>
          <w:p w14:paraId="6998E4CA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Оборудование</w:t>
            </w:r>
          </w:p>
        </w:tc>
        <w:tc>
          <w:tcPr>
            <w:tcW w:w="779" w:type="pct"/>
          </w:tcPr>
          <w:p w14:paraId="298DFA91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46D256B4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0E5522EB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06EAC77D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0F464166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154799AF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779" w:type="pct"/>
            <w:shd w:val="clear" w:color="auto" w:fill="auto"/>
          </w:tcPr>
          <w:p w14:paraId="76DF87D1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ТС</w:t>
            </w:r>
          </w:p>
        </w:tc>
        <w:tc>
          <w:tcPr>
            <w:tcW w:w="779" w:type="pct"/>
          </w:tcPr>
          <w:p w14:paraId="786A546F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22361BBD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10D2ED6A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12362DF0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77F3C0ED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5D3D3EFB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экран (доска)</w:t>
            </w:r>
          </w:p>
        </w:tc>
        <w:tc>
          <w:tcPr>
            <w:tcW w:w="779" w:type="pct"/>
            <w:shd w:val="clear" w:color="auto" w:fill="auto"/>
          </w:tcPr>
          <w:p w14:paraId="11A5F8D4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ТС</w:t>
            </w:r>
          </w:p>
        </w:tc>
        <w:tc>
          <w:tcPr>
            <w:tcW w:w="779" w:type="pct"/>
          </w:tcPr>
          <w:p w14:paraId="2747A818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03087AB6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7758515C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1A061CDF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438D0FCD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15A40D7B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proofErr w:type="spellStart"/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мультимедиапроектор</w:t>
            </w:r>
            <w:proofErr w:type="spellEnd"/>
          </w:p>
        </w:tc>
        <w:tc>
          <w:tcPr>
            <w:tcW w:w="779" w:type="pct"/>
            <w:shd w:val="clear" w:color="auto" w:fill="auto"/>
          </w:tcPr>
          <w:p w14:paraId="51A5F1A3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ТС</w:t>
            </w:r>
          </w:p>
        </w:tc>
        <w:tc>
          <w:tcPr>
            <w:tcW w:w="779" w:type="pct"/>
          </w:tcPr>
          <w:p w14:paraId="6633DEC4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6EF5FC43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6DDB883A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52869538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778E5DF7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2BB7CD75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видеотека мультимедийных учебных программ (мультимедийные обучающие программы и электронные учебники по основным разделам БЖ, видеофильмы по разделам курса БЖ, презентации по темам безопасности жизнедеятельности)</w:t>
            </w:r>
          </w:p>
        </w:tc>
        <w:tc>
          <w:tcPr>
            <w:tcW w:w="779" w:type="pct"/>
            <w:shd w:val="clear" w:color="auto" w:fill="auto"/>
          </w:tcPr>
          <w:p w14:paraId="4551DDBE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УМК</w:t>
            </w:r>
          </w:p>
        </w:tc>
        <w:tc>
          <w:tcPr>
            <w:tcW w:w="779" w:type="pct"/>
          </w:tcPr>
          <w:p w14:paraId="70B48C80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597EF978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77354AE1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32B3591D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10176C60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6DA548FB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нормативно-правовые документы</w:t>
            </w:r>
          </w:p>
        </w:tc>
        <w:tc>
          <w:tcPr>
            <w:tcW w:w="779" w:type="pct"/>
            <w:shd w:val="clear" w:color="auto" w:fill="auto"/>
          </w:tcPr>
          <w:p w14:paraId="78EDC888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УМК</w:t>
            </w:r>
          </w:p>
        </w:tc>
        <w:tc>
          <w:tcPr>
            <w:tcW w:w="779" w:type="pct"/>
          </w:tcPr>
          <w:p w14:paraId="5532F347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1EABDDF6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426EE0D0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  <w:tr w:rsidR="00DD7C11" w:rsidRPr="00DD7C11" w14:paraId="7B6D4034" w14:textId="77777777" w:rsidTr="00B721BE">
        <w:trPr>
          <w:trHeight w:val="20"/>
        </w:trPr>
        <w:tc>
          <w:tcPr>
            <w:tcW w:w="237" w:type="pct"/>
            <w:shd w:val="clear" w:color="auto" w:fill="auto"/>
          </w:tcPr>
          <w:p w14:paraId="256E874D" w14:textId="77777777" w:rsidR="00DD7C11" w:rsidRPr="00DD7C11" w:rsidRDefault="00DD7C11" w:rsidP="00DD7C1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319" w:type="pct"/>
            <w:shd w:val="clear" w:color="auto" w:fill="auto"/>
          </w:tcPr>
          <w:p w14:paraId="1C495FAE" w14:textId="77777777" w:rsidR="00DD7C11" w:rsidRPr="00DD7C11" w:rsidRDefault="00DD7C11" w:rsidP="00DD7C1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наборы плакатов (первая медицинская помощь, военная форма, стрелковое оружие, теоретические основы ведения огня из стрелкового оружия, мины и гранаты, терроризм- угроза обществу, государственные и военные символы Р.Ф., твои ГЕРОИ - Россия)</w:t>
            </w:r>
          </w:p>
        </w:tc>
        <w:tc>
          <w:tcPr>
            <w:tcW w:w="779" w:type="pct"/>
            <w:shd w:val="clear" w:color="auto" w:fill="auto"/>
          </w:tcPr>
          <w:p w14:paraId="45E84D5C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УМК</w:t>
            </w:r>
          </w:p>
        </w:tc>
        <w:tc>
          <w:tcPr>
            <w:tcW w:w="779" w:type="pct"/>
          </w:tcPr>
          <w:p w14:paraId="7BEC9045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основное</w:t>
            </w:r>
          </w:p>
        </w:tc>
        <w:tc>
          <w:tcPr>
            <w:tcW w:w="1155" w:type="pct"/>
            <w:shd w:val="clear" w:color="auto" w:fill="auto"/>
          </w:tcPr>
          <w:p w14:paraId="3D679CB4" w14:textId="77777777" w:rsidR="00DD7C11" w:rsidRPr="00DD7C11" w:rsidRDefault="00DD7C11" w:rsidP="00DD7C11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  <w:t>на усмотрение ОО</w:t>
            </w:r>
          </w:p>
        </w:tc>
        <w:tc>
          <w:tcPr>
            <w:tcW w:w="731" w:type="pct"/>
            <w:vMerge/>
          </w:tcPr>
          <w:p w14:paraId="4AF3861F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</w:p>
        </w:tc>
      </w:tr>
    </w:tbl>
    <w:p w14:paraId="29450F24" w14:textId="77777777" w:rsidR="00DD7C11" w:rsidRPr="00DD7C11" w:rsidRDefault="00DD7C11" w:rsidP="00DD7C1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962A27B" w14:textId="77777777" w:rsidR="00DD7C11" w:rsidRPr="00DD7C11" w:rsidRDefault="00DD7C11" w:rsidP="00DD7C1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80030AF" w14:textId="77777777" w:rsidR="00DD7C11" w:rsidRPr="00DD7C11" w:rsidRDefault="00DD7C11" w:rsidP="00DD7C1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A5887E8" w14:textId="77777777" w:rsidR="00DD7C11" w:rsidRPr="00DD7C11" w:rsidRDefault="00DD7C11" w:rsidP="00DD7C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D7C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 w:type="page"/>
      </w:r>
    </w:p>
    <w:p w14:paraId="3162C36C" w14:textId="77777777" w:rsidR="00DD7C11" w:rsidRPr="00DD7C11" w:rsidRDefault="00DD7C11" w:rsidP="00DD7C1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D7C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Кабинеты «Общепрофессиональных дисциплин и профессиональных модулей»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26"/>
        <w:gridCol w:w="4872"/>
        <w:gridCol w:w="1806"/>
        <w:gridCol w:w="2527"/>
        <w:gridCol w:w="2657"/>
        <w:gridCol w:w="2455"/>
      </w:tblGrid>
      <w:tr w:rsidR="00DD7C11" w:rsidRPr="00DD7C11" w14:paraId="43AC8678" w14:textId="77777777" w:rsidTr="00B721BE">
        <w:trPr>
          <w:tblHeader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FCEB1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92893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68C29" w14:textId="77777777" w:rsidR="00DD7C11" w:rsidRPr="00DD7C11" w:rsidRDefault="00DD7C11" w:rsidP="00DD7C11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Тип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BC501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1957A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Краткая (рамочная) техническая характеристика</w:t>
            </w: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02230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DD7C11" w:rsidRPr="00DD7C11" w14:paraId="771F2279" w14:textId="77777777" w:rsidTr="00B721BE">
        <w:trPr>
          <w:trHeight w:val="240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F8D53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D79EE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Стол ученический двухместный, нерегулируемый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B4B98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DF89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F5207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2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8AA66B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ОП.01, ОП.02, ОП.03, ОП.04, ОП.05, ОП.06, ОП.07, ОП.08, ОП.09, ОП.10, ПМ.01, ПМ.02, ПМ.03, ПМ.04, ПМ 05, ПМ 06</w:t>
            </w:r>
          </w:p>
        </w:tc>
      </w:tr>
      <w:tr w:rsidR="00DD7C11" w:rsidRPr="00DD7C11" w14:paraId="06CD3E2D" w14:textId="77777777" w:rsidTr="00B721BE">
        <w:trPr>
          <w:trHeight w:val="240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A605D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F928B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Стул ученический на ножках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5D8A1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480B8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AB95C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2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F5BFD5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386AFCAC" w14:textId="77777777" w:rsidTr="00B721BE">
        <w:trPr>
          <w:trHeight w:val="332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6F820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9AACE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Стол учителя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A901B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72B9C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0C44F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2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A7CCDC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7310974D" w14:textId="77777777" w:rsidTr="00B721BE">
        <w:trPr>
          <w:trHeight w:val="240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C29C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B8238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Стул учителя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F90C3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4A67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028CA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2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2978EB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64498B1E" w14:textId="77777777" w:rsidTr="00B721BE">
        <w:trPr>
          <w:trHeight w:val="240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94D32" w14:textId="77777777" w:rsidR="00DD7C11" w:rsidRPr="00DD7C11" w:rsidRDefault="00DD7C11" w:rsidP="00DD7C1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36A7A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Доска меловая (магнитно-маркерная)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8B911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Оборудование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0867C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41D8F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2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3EE0FA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1D113BDA" w14:textId="77777777" w:rsidTr="00B721BE">
        <w:trPr>
          <w:trHeight w:val="240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AF5DB" w14:textId="77777777" w:rsidR="00DD7C11" w:rsidRPr="00DD7C11" w:rsidRDefault="00DD7C11" w:rsidP="00DD7C1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6D6CF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Автоматизированное рабочее место преподавателя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B8D9A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Оборудование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34F2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00641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2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2C9306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59E8B470" w14:textId="77777777" w:rsidTr="00B721BE">
        <w:trPr>
          <w:trHeight w:val="240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1D889" w14:textId="77777777" w:rsidR="00DD7C11" w:rsidRPr="00DD7C11" w:rsidRDefault="00DD7C11" w:rsidP="00DD7C1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1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DE67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Комплект учебного наглядного материала по темам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CFF11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УМК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20D5C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специализированное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768A0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2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5592AC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1059F3D6" w14:textId="77777777" w:rsidTr="00B721BE">
        <w:trPr>
          <w:trHeight w:val="240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F125D" w14:textId="77777777" w:rsidR="00DD7C11" w:rsidRPr="00DD7C11" w:rsidRDefault="00DD7C11" w:rsidP="00DD7C1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1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06649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Комплекты для индивидуальной и групповой работы по основным видам программы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0B298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УМК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0544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специализированное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DE03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2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FF6F35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061514C0" w14:textId="77777777" w:rsidTr="00B721BE">
        <w:trPr>
          <w:trHeight w:val="240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C1954" w14:textId="77777777" w:rsidR="00DD7C11" w:rsidRPr="00DD7C11" w:rsidRDefault="00DD7C11" w:rsidP="00DD7C1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1641" w:type="pct"/>
          </w:tcPr>
          <w:p w14:paraId="2D949B63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Проектор портативный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9DFB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Оборудование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80C2E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809FE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2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D4217A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4F882D32" w14:textId="77777777" w:rsidTr="00B721BE">
        <w:trPr>
          <w:trHeight w:val="240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9AB8A" w14:textId="77777777" w:rsidR="00DD7C11" w:rsidRPr="00DD7C11" w:rsidRDefault="00DD7C11" w:rsidP="00DD7C1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1641" w:type="pct"/>
          </w:tcPr>
          <w:p w14:paraId="60C6CA43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Экран проекционный рулонный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A535E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Оборудование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D0D9F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специализированное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069C0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2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D5AE2F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556E29FE" w14:textId="77777777" w:rsidTr="00B721BE">
        <w:trPr>
          <w:trHeight w:val="240"/>
        </w:trPr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AB533" w14:textId="77777777" w:rsidR="00DD7C11" w:rsidRPr="00DD7C11" w:rsidRDefault="00DD7C11" w:rsidP="00DD7C1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1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3DCC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МФУ (принтер, сканер, копир)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D6D89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Оборудование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003F9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специализированное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5542E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2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BB31B2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E4DD52E" w14:textId="77777777" w:rsidR="00DD7C11" w:rsidRPr="00DD7C11" w:rsidRDefault="00DD7C11" w:rsidP="00DD7C11">
      <w:pPr>
        <w:pBdr>
          <w:top w:val="nil"/>
          <w:left w:val="nil"/>
          <w:bottom w:val="nil"/>
          <w:right w:val="nil"/>
          <w:between w:val="nil"/>
        </w:pBdr>
        <w:spacing w:before="120"/>
        <w:ind w:left="709"/>
        <w:jc w:val="both"/>
        <w:rPr>
          <w:color w:val="000000" w:themeColor="text1"/>
          <w:highlight w:val="lightGray"/>
        </w:rPr>
      </w:pPr>
    </w:p>
    <w:p w14:paraId="0AF832BC" w14:textId="77777777" w:rsidR="00DD7C11" w:rsidRPr="00DD7C11" w:rsidRDefault="00DD7C11" w:rsidP="00DD7C11">
      <w:pPr>
        <w:spacing w:after="0" w:line="240" w:lineRule="auto"/>
        <w:rPr>
          <w:color w:val="000000" w:themeColor="text1"/>
          <w:highlight w:val="lightGray"/>
        </w:rPr>
      </w:pPr>
      <w:r w:rsidRPr="00DD7C11">
        <w:rPr>
          <w:color w:val="000000" w:themeColor="text1"/>
          <w:highlight w:val="lightGray"/>
        </w:rPr>
        <w:br w:type="page"/>
      </w:r>
    </w:p>
    <w:p w14:paraId="6EBF14DC" w14:textId="77777777" w:rsidR="00DD7C11" w:rsidRPr="00DD7C11" w:rsidRDefault="00DD7C11" w:rsidP="00DD7C11">
      <w:pPr>
        <w:pBdr>
          <w:top w:val="nil"/>
          <w:left w:val="nil"/>
          <w:bottom w:val="nil"/>
          <w:right w:val="nil"/>
          <w:between w:val="nil"/>
        </w:pBdr>
        <w:spacing w:before="120"/>
        <w:ind w:left="709"/>
        <w:jc w:val="both"/>
        <w:rPr>
          <w:color w:val="000000" w:themeColor="text1"/>
        </w:rPr>
      </w:pPr>
      <w:r w:rsidRPr="00DD7C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1.2 Оснащение лабораторий/ мастерских</w:t>
      </w:r>
    </w:p>
    <w:p w14:paraId="33902F76" w14:textId="77777777" w:rsidR="00DD7C11" w:rsidRPr="00DD7C11" w:rsidRDefault="00DD7C11" w:rsidP="00DD7C11">
      <w:pPr>
        <w:spacing w:after="0"/>
        <w:ind w:left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D7C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Лаборатория «Электротехники и электроники»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16"/>
        <w:gridCol w:w="4825"/>
        <w:gridCol w:w="1771"/>
        <w:gridCol w:w="2478"/>
        <w:gridCol w:w="2728"/>
        <w:gridCol w:w="2525"/>
      </w:tblGrid>
      <w:tr w:rsidR="00DD7C11" w:rsidRPr="00DD7C11" w14:paraId="336FA48A" w14:textId="77777777" w:rsidTr="00B721BE">
        <w:trPr>
          <w:tblHeader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99F4E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13A37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349BD" w14:textId="77777777" w:rsidR="00DD7C11" w:rsidRPr="00DD7C11" w:rsidRDefault="00DD7C11" w:rsidP="00DD7C11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Тип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0B7F1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D820D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FCF8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DD7C11" w:rsidRPr="00DD7C11" w14:paraId="5FDB5EBC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811EE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C276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учебная доска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4EB07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9544A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3988A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B123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ОП.05</w:t>
            </w:r>
          </w:p>
        </w:tc>
      </w:tr>
      <w:tr w:rsidR="00DD7C11" w:rsidRPr="00DD7C11" w14:paraId="5241DB11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E360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B7B50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рабочие места по количеству обучающихся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6A512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78ADE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72CA1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0F5A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385B0CA7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E002E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9B8DB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582B9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4D2E5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B4CF2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3AAC5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2E55A155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12847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2FBD0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35A7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Оборудование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26378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специализированное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EBD2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B2A61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3229FA7C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B0868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E3F0A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56ADB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Оборудование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0FBA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специализированное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526F1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3BEC2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03C725F8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B3101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B18F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мультимедийный экран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F654A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Оборудование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D6D0C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специализированное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D42CC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869FE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3B67B39C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855C4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EFC4B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лазерная указка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1BD03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ТС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CE7FE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специализированное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CD52F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B6B14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0416153D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23D3E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37A3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средства </w:t>
            </w:r>
            <w:proofErr w:type="spellStart"/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71FF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ТС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FF99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специализированное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78B9E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3E99E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671C4204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97989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85555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наглядные пособия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E928B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ТС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8B137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специализированное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37934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D7ACA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10018AFA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D7ADB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EF082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Лицензионное программное обеспечение для интерактивного NC-программирования 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D99F8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ТС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8AAEB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специализированное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1BB88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43929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63D4B53" w14:textId="77777777" w:rsidR="00DD7C11" w:rsidRPr="00DD7C11" w:rsidRDefault="00DD7C11" w:rsidP="00DD7C1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87F72F7" w14:textId="77777777" w:rsidR="00DD7C11" w:rsidRPr="00DD7C11" w:rsidRDefault="00DD7C11" w:rsidP="00DD7C11">
      <w:pPr>
        <w:spacing w:after="0"/>
        <w:ind w:left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D7C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Лаборатория «геологии»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96"/>
        <w:gridCol w:w="4830"/>
        <w:gridCol w:w="1775"/>
        <w:gridCol w:w="2478"/>
        <w:gridCol w:w="2734"/>
        <w:gridCol w:w="2530"/>
      </w:tblGrid>
      <w:tr w:rsidR="00DD7C11" w:rsidRPr="00DD7C11" w14:paraId="13D9E001" w14:textId="77777777" w:rsidTr="00B721BE">
        <w:trPr>
          <w:tblHeader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A2FF7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F0673" w14:textId="77777777" w:rsidR="00DD7C11" w:rsidRPr="00DD7C11" w:rsidRDefault="00DD7C11" w:rsidP="00DD7C11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73D05" w14:textId="77777777" w:rsidR="00DD7C11" w:rsidRPr="00DD7C11" w:rsidRDefault="00DD7C11" w:rsidP="00DD7C11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Тип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CE173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1E3B4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92B95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DD7C11" w:rsidRPr="00DD7C11" w14:paraId="59B0D85F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336FE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83B1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учебная доска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5F9D7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E6D18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C1034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769B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 06</w:t>
            </w:r>
          </w:p>
        </w:tc>
      </w:tr>
      <w:tr w:rsidR="00DD7C11" w:rsidRPr="00DD7C11" w14:paraId="22BE3E59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999F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47053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рабочие места по количеству обучающихся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5E0AA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8C2A9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08C43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A906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51C8E931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A96C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71DD8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0C14F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4C55F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4A6E7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3BA25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2038B0C5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6EF25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118F6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персональный компьютер с лицензионным программным обеспечением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769E3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Оборудование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5FF1C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специализированное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8A040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8913D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0F12377D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246B7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FA975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4B237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Оборудование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B11D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специализированное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863CD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98724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39483802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76DDB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E5448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мультимедийный экран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43350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Оборудование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13FEF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специализированное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E6C53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5DFB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755E5153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965B1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FD48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лазерная указка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7A60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ТС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8F930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специализированное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C8B71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E4231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611C458A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2E359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8B375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средства </w:t>
            </w:r>
            <w:proofErr w:type="spellStart"/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аудиовизуализации</w:t>
            </w:r>
            <w:proofErr w:type="spellEnd"/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97F73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ТС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B20A3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специализированное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00074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4A11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6102DB0D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4B765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65A0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наглядные пособия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36CFC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ТС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8F2C9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специализированное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6F0F2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64B47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59A7004" w14:textId="77777777" w:rsidR="00DD7C11" w:rsidRPr="00DD7C11" w:rsidRDefault="00DD7C11" w:rsidP="00DD7C1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0C831AD" w14:textId="77777777" w:rsidR="00DD7C11" w:rsidRPr="00DD7C11" w:rsidRDefault="00DD7C11" w:rsidP="00DD7C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D7C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Мастерская «Слесарная»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96"/>
        <w:gridCol w:w="4830"/>
        <w:gridCol w:w="1775"/>
        <w:gridCol w:w="2478"/>
        <w:gridCol w:w="2734"/>
        <w:gridCol w:w="2530"/>
      </w:tblGrid>
      <w:tr w:rsidR="00DD7C11" w:rsidRPr="00DD7C11" w14:paraId="3180E8DF" w14:textId="77777777" w:rsidTr="00B721BE">
        <w:trPr>
          <w:tblHeader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6AD17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B0CC6" w14:textId="77777777" w:rsidR="00DD7C11" w:rsidRPr="00DD7C11" w:rsidRDefault="00DD7C11" w:rsidP="00DD7C11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5AAFF" w14:textId="77777777" w:rsidR="00DD7C11" w:rsidRPr="00DD7C11" w:rsidRDefault="00DD7C11" w:rsidP="00DD7C11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Тип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DD2C7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BE379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2883A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DD7C11" w:rsidRPr="00DD7C11" w14:paraId="24A4881F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277A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DD77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учебная доска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106FA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A2A1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CAD11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2FF5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ПМ.01, ПМ.02</w:t>
            </w:r>
          </w:p>
        </w:tc>
      </w:tr>
      <w:tr w:rsidR="00DD7C11" w:rsidRPr="00DD7C11" w14:paraId="31595894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6D6FD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9DEC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рабочие места по количеству обучающихся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143CC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2B383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D9097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CF30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5D7B2A1C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7EE12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0D3F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9E229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6022D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E7CE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4378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6F5B230B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B5401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2906B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Доска магнитно-маркерная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B1B7B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Оборудование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A29E1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581AA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C4A4D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6D972A68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C4A3F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916FE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Монтажно-сборочный стол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412C0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Оборудование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008A0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специализированное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7906D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CAF8B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3CC560FE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2B97D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2C4DB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Верстак, оборудованный слесарными тисками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6D43C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Оборудование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8D0FE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специализированное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6A041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E9A62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181DBAD3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6BD5F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BE232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наглядные пособия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1553B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УМК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F93B2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1F6A4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FEFC3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794DFDB" w14:textId="77777777" w:rsidR="00DD7C11" w:rsidRPr="00DD7C11" w:rsidRDefault="00DD7C11" w:rsidP="00DD7C11">
      <w:pPr>
        <w:spacing w:after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55CBF08" w14:textId="77777777" w:rsidR="00DD7C11" w:rsidRPr="00DD7C11" w:rsidRDefault="00DD7C11" w:rsidP="00DD7C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2197404" w14:textId="77777777" w:rsidR="00DD7C11" w:rsidRPr="00DD7C11" w:rsidRDefault="00DD7C11" w:rsidP="00DD7C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5849CAF" w14:textId="77777777" w:rsidR="00DD7C11" w:rsidRPr="00DD7C11" w:rsidRDefault="00DD7C11" w:rsidP="00DD7C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B7BE09C" w14:textId="77777777" w:rsidR="00DD7C11" w:rsidRPr="00DD7C11" w:rsidRDefault="00DD7C11" w:rsidP="00DD7C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D7C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Мастерская «Добычи нефти и газа (нефтяной полигон)»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96"/>
        <w:gridCol w:w="4830"/>
        <w:gridCol w:w="1775"/>
        <w:gridCol w:w="2478"/>
        <w:gridCol w:w="2734"/>
        <w:gridCol w:w="2530"/>
      </w:tblGrid>
      <w:tr w:rsidR="00DD7C11" w:rsidRPr="00DD7C11" w14:paraId="2E4BB3E8" w14:textId="77777777" w:rsidTr="00B721BE">
        <w:trPr>
          <w:tblHeader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47DE3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E56AB" w14:textId="77777777" w:rsidR="00DD7C11" w:rsidRPr="00DD7C11" w:rsidRDefault="00DD7C11" w:rsidP="00DD7C11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F927F" w14:textId="77777777" w:rsidR="00DD7C11" w:rsidRPr="00DD7C11" w:rsidRDefault="00DD7C11" w:rsidP="00DD7C11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Тип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3EAB3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FC9B1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95E18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DD7C11" w:rsidRPr="00DD7C11" w14:paraId="2E115F38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1A86B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6E23E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Шкаф инструментальный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2486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07622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09A3D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169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ПМ.02</w:t>
            </w:r>
          </w:p>
        </w:tc>
      </w:tr>
      <w:tr w:rsidR="00DD7C11" w:rsidRPr="00DD7C11" w14:paraId="39B97FBA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EC24E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117CE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Доска магнитно-маркерная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B223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C4C82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FD75D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5F734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2AE1FEB2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5C363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56504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Стол преподавателя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0F8D5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6EDED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28253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E9333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6709F026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4AD2F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4B898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Кресло 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A74DC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0D5C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специализированное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782C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0C59D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689ED0EE" w14:textId="77777777" w:rsidTr="00B721BE">
        <w:trPr>
          <w:trHeight w:val="240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ED30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25245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наглядные пособия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AC051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УМК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0A415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3A8D2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06F69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FC226BC" w14:textId="77777777" w:rsidR="00DD7C11" w:rsidRPr="00DD7C11" w:rsidRDefault="00DD7C11" w:rsidP="00DD7C1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654BFD5" w14:textId="77777777" w:rsidR="00DD7C11" w:rsidRPr="00DD7C11" w:rsidRDefault="00DD7C11" w:rsidP="00DD7C1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D7C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1.3. Оснащение спортивного комплекса/зал</w:t>
      </w:r>
    </w:p>
    <w:p w14:paraId="3C50176F" w14:textId="77777777" w:rsidR="00DD7C11" w:rsidRPr="00DD7C11" w:rsidRDefault="00DD7C11" w:rsidP="00DD7C1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D7C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Спортивный комплекс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37"/>
        <w:gridCol w:w="4702"/>
        <w:gridCol w:w="1772"/>
        <w:gridCol w:w="2478"/>
        <w:gridCol w:w="2728"/>
        <w:gridCol w:w="2526"/>
      </w:tblGrid>
      <w:tr w:rsidR="00DD7C11" w:rsidRPr="00DD7C11" w14:paraId="6F357339" w14:textId="77777777" w:rsidTr="00B721BE">
        <w:trPr>
          <w:trHeight w:val="967"/>
          <w:tblHeader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FDAFC" w14:textId="77777777" w:rsidR="00DD7C11" w:rsidRPr="00DD7C11" w:rsidRDefault="00DD7C11" w:rsidP="00DD7C11">
            <w:pPr>
              <w:spacing w:after="0"/>
              <w:ind w:left="2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0D155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B9747" w14:textId="77777777" w:rsidR="00DD7C11" w:rsidRPr="00DD7C11" w:rsidRDefault="00DD7C11" w:rsidP="00DD7C11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Тип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739C3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FC5CE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4531F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DD7C11" w:rsidRPr="00DD7C11" w14:paraId="014B2046" w14:textId="77777777" w:rsidTr="00B721BE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23CEE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86488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588CD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E00AE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CF5BF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C4E78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СГ.04</w:t>
            </w:r>
          </w:p>
        </w:tc>
      </w:tr>
      <w:tr w:rsidR="00DD7C11" w:rsidRPr="00DD7C11" w14:paraId="6C03106C" w14:textId="77777777" w:rsidTr="00B721BE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1C644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FF852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шкафы для одежды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62A0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6DF8E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B06FB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78E18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54717BCE" w14:textId="77777777" w:rsidTr="00B721BE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9FA0B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A46BF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стулья/скамейки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8E38D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E9414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3A6D8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495BF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31FD7B63" w14:textId="77777777" w:rsidTr="00B721BE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76940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D86CE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спортивный инвентарь и оборудование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95C69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Оборудование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FE3D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838B0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7933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46E1ECE4" w14:textId="77777777" w:rsidTr="00B721BE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340FB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0C9FB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открытые спортивные площадки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17222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Оборудование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54ED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AC204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FCF4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4E32E46A" w14:textId="77777777" w:rsidTr="00B721BE">
        <w:trPr>
          <w:trHeight w:val="105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9AEE8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7F071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00A0D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ТС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E56E3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804D9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EF67D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4F0F22E1" w14:textId="77777777" w:rsidTr="00B721BE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18988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1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5E3C6" w14:textId="77777777" w:rsidR="00DD7C11" w:rsidRPr="00DD7C11" w:rsidRDefault="00DD7C11" w:rsidP="00DD7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комплект учебно-методических материалов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FF3B4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УМК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512E3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267C8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8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42AE9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2BA03B5" w14:textId="77777777" w:rsidR="00DD7C11" w:rsidRPr="00DD7C11" w:rsidRDefault="00DD7C11" w:rsidP="00DD7C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52CF4CC" w14:textId="77777777" w:rsidR="00DD7C11" w:rsidRPr="00DD7C11" w:rsidRDefault="00DD7C11" w:rsidP="00DD7C1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D7C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1.4. Оснащение помещений, задействованных при организации самостоятельной и воспитательной работы</w:t>
      </w:r>
    </w:p>
    <w:p w14:paraId="28B7F8DF" w14:textId="77777777" w:rsidR="00DD7C11" w:rsidRPr="00DD7C11" w:rsidRDefault="00DD7C11" w:rsidP="00DD7C11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D7C1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Читальный зал / библиотека / актовый зал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99"/>
        <w:gridCol w:w="4833"/>
        <w:gridCol w:w="1369"/>
        <w:gridCol w:w="2600"/>
        <w:gridCol w:w="2600"/>
        <w:gridCol w:w="2942"/>
      </w:tblGrid>
      <w:tr w:rsidR="00DD7C11" w:rsidRPr="00DD7C11" w14:paraId="01DFD6EB" w14:textId="77777777" w:rsidTr="00B721BE">
        <w:trPr>
          <w:tblHeader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356C8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51358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3E4E4" w14:textId="77777777" w:rsidR="00DD7C11" w:rsidRPr="00DD7C11" w:rsidRDefault="00DD7C11" w:rsidP="00DD7C11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Тип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0FB6F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AADDD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CB747" w14:textId="77777777" w:rsidR="00DD7C11" w:rsidRPr="00DD7C11" w:rsidRDefault="00DD7C11" w:rsidP="00DD7C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Код профессионального модуля, дисциплины</w:t>
            </w: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DD7C11" w:rsidRPr="00DD7C11" w14:paraId="7DA1D348" w14:textId="77777777" w:rsidTr="00B721BE"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4AAB9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63B45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CC285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2F4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56ACC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регулируемые по высоте</w:t>
            </w:r>
          </w:p>
        </w:tc>
        <w:tc>
          <w:tcPr>
            <w:tcW w:w="9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EC9D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1D1605B8" w14:textId="77777777" w:rsidTr="00B721BE"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3685E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7B7B1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рабочее место библиотекаря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EB71A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323F4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751B9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9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70E22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4DC0ADF6" w14:textId="77777777" w:rsidTr="00B721BE"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635BD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881F4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стеллажи для книг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E55DE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Мебель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0F287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4E675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9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9DFEF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72356D69" w14:textId="77777777" w:rsidTr="00B721BE"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EA3E9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310EA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компьютер с программным обеспечением для библиотекаря (системный блок, монитор, клавиатура, мышь)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CB0CF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ТС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7B9D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108E8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9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6EAA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624B1200" w14:textId="77777777" w:rsidTr="00B721BE"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34684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4E2B0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компьютеры с программным обеспечением для обучающих (системный блок, монитор, клавиатура, мышь)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93E4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ТС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6D014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98880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9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66C71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565125A7" w14:textId="77777777" w:rsidTr="00B721BE">
        <w:trPr>
          <w:trHeight w:val="105"/>
        </w:trPr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E79DD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61AC1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комплект презентационного мультимедийного или проекционного оборудования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D4789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ТС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E426B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6A8B6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9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31D8B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31BE05DC" w14:textId="77777777" w:rsidTr="00B721BE"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E4E70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1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3DF33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комплект учебно-методических материалов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6906F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УМК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A1D4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основное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02200" w14:textId="77777777" w:rsidR="00DD7C11" w:rsidRPr="00DD7C11" w:rsidRDefault="00DD7C11" w:rsidP="00DD7C1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усмотрение ОО</w:t>
            </w:r>
          </w:p>
        </w:tc>
        <w:tc>
          <w:tcPr>
            <w:tcW w:w="9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527A1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1F38F81" w14:textId="77777777" w:rsidR="00DD7C11" w:rsidRPr="00DD7C11" w:rsidRDefault="00DD7C11" w:rsidP="00DD7C1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color w:val="000000" w:themeColor="text1"/>
        </w:rPr>
      </w:pPr>
    </w:p>
    <w:p w14:paraId="57D525BF" w14:textId="77777777" w:rsidR="00DD7C11" w:rsidRPr="00DD7C11" w:rsidRDefault="00DD7C11" w:rsidP="00DD7C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D7C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 w:type="page"/>
      </w:r>
    </w:p>
    <w:p w14:paraId="27160115" w14:textId="77777777" w:rsidR="00DD7C11" w:rsidRPr="00DD7C11" w:rsidRDefault="00DD7C11" w:rsidP="00DD7C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DD7C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Лицензионное и свободно распространяемое программное обеспечение</w:t>
      </w:r>
    </w:p>
    <w:p w14:paraId="12343D4D" w14:textId="77777777" w:rsidR="00DD7C11" w:rsidRPr="00DD7C11" w:rsidRDefault="00DD7C11" w:rsidP="00DD7C1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D7C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Перечень необходимого комплекта лицензионного и свободно распространяемого программного обеспечения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0"/>
        <w:gridCol w:w="5614"/>
        <w:gridCol w:w="8669"/>
      </w:tblGrid>
      <w:tr w:rsidR="00DD7C11" w:rsidRPr="00DD7C11" w14:paraId="53ECFB1C" w14:textId="77777777" w:rsidTr="00B721BE">
        <w:tc>
          <w:tcPr>
            <w:tcW w:w="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6F10" w14:textId="77777777" w:rsidR="00DD7C11" w:rsidRPr="00DD7C11" w:rsidRDefault="00DD7C11" w:rsidP="00DD7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1AC93" w14:textId="77777777" w:rsidR="00DD7C11" w:rsidRPr="00DD7C11" w:rsidRDefault="00DD7C11" w:rsidP="00DD7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2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75AC" w14:textId="77777777" w:rsidR="00DD7C11" w:rsidRPr="00DD7C11" w:rsidRDefault="00DD7C11" w:rsidP="00DD7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Код и наименование учебной дисциплины (модуля)</w:t>
            </w:r>
          </w:p>
        </w:tc>
      </w:tr>
      <w:tr w:rsidR="00DD7C11" w:rsidRPr="00DD7C11" w14:paraId="74C7DA45" w14:textId="77777777" w:rsidTr="00B721BE">
        <w:trPr>
          <w:trHeight w:val="240"/>
        </w:trPr>
        <w:tc>
          <w:tcPr>
            <w:tcW w:w="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40C8" w14:textId="77777777" w:rsidR="00DD7C11" w:rsidRPr="00DD7C11" w:rsidRDefault="00DD7C11" w:rsidP="00DD7C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409CE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94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F2D0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7C11" w:rsidRPr="00DD7C11" w14:paraId="6413F4BB" w14:textId="77777777" w:rsidTr="00B721BE">
        <w:trPr>
          <w:trHeight w:val="285"/>
        </w:trPr>
        <w:tc>
          <w:tcPr>
            <w:tcW w:w="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D7890" w14:textId="77777777" w:rsidR="00DD7C11" w:rsidRPr="00DD7C11" w:rsidRDefault="00DD7C11" w:rsidP="00DD7C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6EA94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94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2076E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D7C11" w:rsidRPr="00DD7C11" w14:paraId="6F43F915" w14:textId="77777777" w:rsidTr="00B721BE">
        <w:trPr>
          <w:trHeight w:val="255"/>
        </w:trPr>
        <w:tc>
          <w:tcPr>
            <w:tcW w:w="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087BE" w14:textId="77777777" w:rsidR="00DD7C11" w:rsidRPr="00DD7C11" w:rsidRDefault="00DD7C11" w:rsidP="00DD7C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46DBF" w14:textId="77777777" w:rsidR="00DD7C11" w:rsidRPr="00DD7C11" w:rsidRDefault="00DD7C11" w:rsidP="00DD7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4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31D9E" w14:textId="77777777" w:rsidR="00DD7C11" w:rsidRPr="00DD7C11" w:rsidRDefault="00DD7C11" w:rsidP="00DD7C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C6CBDD3" w14:textId="77777777" w:rsidR="003F2821" w:rsidRPr="00DD7C11" w:rsidRDefault="003F2821" w:rsidP="00DD7C11"/>
    <w:sectPr w:rsidR="003F2821" w:rsidRPr="00DD7C11">
      <w:footerReference w:type="even" r:id="rId10"/>
      <w:footerReference w:type="default" r:id="rId11"/>
      <w:pgSz w:w="16838" w:h="11906" w:orient="landscape"/>
      <w:pgMar w:top="1134" w:right="851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9DC79" w14:textId="77777777" w:rsidR="00741DDD" w:rsidRDefault="00741DDD">
      <w:pPr>
        <w:spacing w:after="0" w:line="240" w:lineRule="auto"/>
      </w:pPr>
      <w:r>
        <w:separator/>
      </w:r>
    </w:p>
  </w:endnote>
  <w:endnote w:type="continuationSeparator" w:id="0">
    <w:p w14:paraId="267839FA" w14:textId="77777777" w:rsidR="00741DDD" w:rsidRDefault="00741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37EDC" w14:textId="77777777" w:rsidR="003F2821" w:rsidRDefault="00741DD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</w:t>
    </w:r>
  </w:p>
  <w:p w14:paraId="2E26A327" w14:textId="77777777" w:rsidR="003F2821" w:rsidRDefault="003F282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ind w:right="360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B6B3C" w14:textId="77777777" w:rsidR="003F2821" w:rsidRDefault="003F282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B36D8" w14:textId="77777777" w:rsidR="00741DDD" w:rsidRDefault="00741DDD">
      <w:pPr>
        <w:spacing w:after="0" w:line="240" w:lineRule="auto"/>
      </w:pPr>
      <w:r>
        <w:separator/>
      </w:r>
    </w:p>
  </w:footnote>
  <w:footnote w:type="continuationSeparator" w:id="0">
    <w:p w14:paraId="29E1C1A5" w14:textId="77777777" w:rsidR="00741DDD" w:rsidRDefault="00741DDD">
      <w:pPr>
        <w:spacing w:after="0" w:line="240" w:lineRule="auto"/>
      </w:pPr>
      <w:r>
        <w:continuationSeparator/>
      </w:r>
    </w:p>
  </w:footnote>
  <w:footnote w:id="1">
    <w:p w14:paraId="1DB78DCC" w14:textId="77777777" w:rsidR="00DD7C11" w:rsidRDefault="00DD7C11" w:rsidP="00DD7C1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sz w:val="20"/>
        </w:rPr>
      </w:pPr>
      <w:r>
        <w:rPr>
          <w:vertAlign w:val="superscript"/>
        </w:rPr>
        <w:footnoteRef/>
      </w:r>
      <w:r>
        <w:rPr>
          <w:rFonts w:ascii="Times New Roman" w:hAnsi="Times New Roman"/>
          <w:sz w:val="20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2">
    <w:p w14:paraId="25C785A1" w14:textId="77777777" w:rsidR="00DD7C11" w:rsidRDefault="00DD7C11" w:rsidP="00DD7C1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sz w:val="20"/>
        </w:rPr>
      </w:pPr>
      <w:r>
        <w:rPr>
          <w:vertAlign w:val="superscript"/>
        </w:rPr>
        <w:footnoteRef/>
      </w:r>
      <w:r>
        <w:rPr>
          <w:rFonts w:ascii="Times New Roman" w:hAnsi="Times New Roman"/>
          <w:sz w:val="20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3">
    <w:p w14:paraId="725E4601" w14:textId="77777777" w:rsidR="00DD7C11" w:rsidRDefault="00DD7C11" w:rsidP="00DD7C1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hAnsi="Times New Roman"/>
          <w:sz w:val="18"/>
          <w:szCs w:val="18"/>
        </w:rPr>
        <w:t xml:space="preserve">  Заполняется </w:t>
      </w:r>
      <w:r>
        <w:rPr>
          <w:rFonts w:ascii="Times New Roman" w:hAnsi="Times New Roman"/>
          <w:sz w:val="20"/>
        </w:rPr>
        <w:t>образовательной организацией при формировании основной профессиональной образовательной программы.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57AF8"/>
    <w:multiLevelType w:val="multilevel"/>
    <w:tmpl w:val="A016F0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3C378F4"/>
    <w:multiLevelType w:val="multilevel"/>
    <w:tmpl w:val="FCB8B7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129" w:hanging="42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79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821"/>
    <w:rsid w:val="00124FED"/>
    <w:rsid w:val="002E4390"/>
    <w:rsid w:val="003875C2"/>
    <w:rsid w:val="003F2821"/>
    <w:rsid w:val="00591AAD"/>
    <w:rsid w:val="00741DDD"/>
    <w:rsid w:val="00913AB9"/>
    <w:rsid w:val="009732B6"/>
    <w:rsid w:val="00B81A64"/>
    <w:rsid w:val="00D00C80"/>
    <w:rsid w:val="00D9434A"/>
    <w:rsid w:val="00DD7C11"/>
    <w:rsid w:val="00FB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BA973"/>
  <w15:docId w15:val="{D8273541-895F-43D2-9844-80BFC377E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Обычный1"/>
    <w:rPr>
      <w:sz w:val="22"/>
    </w:rPr>
  </w:style>
  <w:style w:type="paragraph" w:customStyle="1" w:styleId="a5">
    <w:name w:val="Заголовок ЭР (правое окно)"/>
    <w:basedOn w:val="a6"/>
    <w:next w:val="a"/>
    <w:link w:val="a7"/>
    <w:pPr>
      <w:spacing w:after="0"/>
      <w:jc w:val="left"/>
    </w:pPr>
  </w:style>
  <w:style w:type="character" w:customStyle="1" w:styleId="a7">
    <w:name w:val="Заголовок ЭР (правое окно)"/>
    <w:basedOn w:val="a8"/>
    <w:link w:val="a5"/>
    <w:rPr>
      <w:rFonts w:ascii="Times New Roman" w:hAnsi="Times New Roman"/>
      <w:b/>
      <w:color w:val="26282F"/>
      <w:sz w:val="26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0"/>
    </w:rPr>
  </w:style>
  <w:style w:type="paragraph" w:customStyle="1" w:styleId="a9">
    <w:name w:val="Информация об изменениях документа"/>
    <w:basedOn w:val="aa"/>
    <w:next w:val="a"/>
    <w:link w:val="ab"/>
    <w:rPr>
      <w:i/>
    </w:rPr>
  </w:style>
  <w:style w:type="character" w:customStyle="1" w:styleId="ab">
    <w:name w:val="Информация об изменениях документа"/>
    <w:basedOn w:val="ac"/>
    <w:link w:val="a9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ad">
    <w:name w:val="Текст информации об изменениях"/>
    <w:basedOn w:val="a"/>
    <w:next w:val="a"/>
    <w:link w:val="ae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e">
    <w:name w:val="Текст информации об изменениях"/>
    <w:basedOn w:val="1"/>
    <w:link w:val="ad"/>
    <w:rPr>
      <w:rFonts w:ascii="Times New Roman" w:hAnsi="Times New Roman"/>
      <w:color w:val="353842"/>
      <w:sz w:val="18"/>
    </w:rPr>
  </w:style>
  <w:style w:type="paragraph" w:customStyle="1" w:styleId="af">
    <w:name w:val="Активная гипертекстовая ссылка"/>
    <w:link w:val="af0"/>
    <w:rPr>
      <w:b/>
      <w:color w:val="106BBE"/>
      <w:u w:val="single"/>
    </w:rPr>
  </w:style>
  <w:style w:type="character" w:customStyle="1" w:styleId="af0">
    <w:name w:val="Активная гипертекстовая ссылка"/>
    <w:link w:val="af"/>
    <w:rPr>
      <w:b/>
      <w:color w:val="106BBE"/>
      <w:u w:val="single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1">
    <w:name w:val="Переменная часть"/>
    <w:basedOn w:val="af2"/>
    <w:next w:val="a"/>
    <w:link w:val="af3"/>
    <w:rPr>
      <w:sz w:val="18"/>
    </w:rPr>
  </w:style>
  <w:style w:type="character" w:customStyle="1" w:styleId="af3">
    <w:name w:val="Переменная часть"/>
    <w:basedOn w:val="af4"/>
    <w:link w:val="af1"/>
    <w:rPr>
      <w:rFonts w:ascii="Verdana" w:hAnsi="Verdana"/>
      <w:sz w:val="18"/>
    </w:rPr>
  </w:style>
  <w:style w:type="paragraph" w:styleId="60">
    <w:name w:val="toc 6"/>
    <w:basedOn w:val="a"/>
    <w:next w:val="a"/>
    <w:link w:val="61"/>
    <w:uiPriority w:val="39"/>
    <w:pPr>
      <w:spacing w:after="0" w:line="240" w:lineRule="auto"/>
      <w:ind w:left="1200"/>
    </w:pPr>
    <w:rPr>
      <w:sz w:val="20"/>
    </w:rPr>
  </w:style>
  <w:style w:type="character" w:customStyle="1" w:styleId="61">
    <w:name w:val="Оглавление 6 Знак"/>
    <w:basedOn w:val="1"/>
    <w:link w:val="60"/>
    <w:rPr>
      <w:sz w:val="20"/>
    </w:rPr>
  </w:style>
  <w:style w:type="paragraph" w:customStyle="1" w:styleId="af5">
    <w:name w:val="Заголовок статьи"/>
    <w:basedOn w:val="a"/>
    <w:next w:val="a"/>
    <w:link w:val="af6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6">
    <w:name w:val="Заголовок статьи"/>
    <w:basedOn w:val="1"/>
    <w:link w:val="af5"/>
    <w:rPr>
      <w:rFonts w:ascii="Times New Roman" w:hAnsi="Times New Roman"/>
      <w:sz w:val="24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12">
    <w:name w:val="Строгий1"/>
    <w:link w:val="af7"/>
    <w:rPr>
      <w:b/>
    </w:rPr>
  </w:style>
  <w:style w:type="character" w:styleId="af7">
    <w:name w:val="Strong"/>
    <w:link w:val="12"/>
    <w:rPr>
      <w:b/>
    </w:rPr>
  </w:style>
  <w:style w:type="paragraph" w:customStyle="1" w:styleId="af8">
    <w:name w:val="Заголовок группы контролов"/>
    <w:basedOn w:val="a"/>
    <w:next w:val="a"/>
    <w:link w:val="af9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color w:val="000000"/>
      <w:sz w:val="24"/>
    </w:rPr>
  </w:style>
  <w:style w:type="character" w:customStyle="1" w:styleId="af9">
    <w:name w:val="Заголовок группы контролов"/>
    <w:basedOn w:val="1"/>
    <w:link w:val="af8"/>
    <w:rPr>
      <w:rFonts w:ascii="Times New Roman" w:hAnsi="Times New Roman"/>
      <w:b/>
      <w:color w:val="000000"/>
      <w:sz w:val="24"/>
    </w:rPr>
  </w:style>
  <w:style w:type="paragraph" w:customStyle="1" w:styleId="13">
    <w:name w:val="Заголовок1"/>
    <w:basedOn w:val="af2"/>
    <w:next w:val="a"/>
    <w:link w:val="14"/>
    <w:rPr>
      <w:b/>
      <w:color w:val="0058A9"/>
      <w:shd w:val="clear" w:color="auto" w:fill="ECE9D8"/>
    </w:rPr>
  </w:style>
  <w:style w:type="character" w:customStyle="1" w:styleId="14">
    <w:name w:val="Заголовок1"/>
    <w:basedOn w:val="af4"/>
    <w:link w:val="13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a">
    <w:name w:val="Словарная статья"/>
    <w:basedOn w:val="a"/>
    <w:next w:val="a"/>
    <w:link w:val="afb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b">
    <w:name w:val="Словарная статья"/>
    <w:basedOn w:val="1"/>
    <w:link w:val="afa"/>
    <w:rPr>
      <w:rFonts w:ascii="Times New Roman" w:hAnsi="Times New Roman"/>
      <w:sz w:val="24"/>
    </w:rPr>
  </w:style>
  <w:style w:type="paragraph" w:customStyle="1" w:styleId="rTitleStyle">
    <w:name w:val="rTitleStyle"/>
    <w:link w:val="rTitleStyle0"/>
    <w:rPr>
      <w:b/>
      <w:spacing w:val="16"/>
      <w:sz w:val="28"/>
    </w:rPr>
  </w:style>
  <w:style w:type="character" w:customStyle="1" w:styleId="rTitleStyle0">
    <w:name w:val="rTitleStyle"/>
    <w:link w:val="rTitleStyle"/>
    <w:rPr>
      <w:b/>
      <w:spacing w:val="16"/>
      <w:sz w:val="28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Слабое выделение1"/>
    <w:link w:val="16"/>
    <w:rPr>
      <w:i/>
      <w:color w:val="404040"/>
    </w:rPr>
  </w:style>
  <w:style w:type="character" w:customStyle="1" w:styleId="16">
    <w:name w:val="Слабое выделение1"/>
    <w:link w:val="15"/>
    <w:rPr>
      <w:i/>
      <w:color w:val="404040"/>
    </w:rPr>
  </w:style>
  <w:style w:type="paragraph" w:customStyle="1" w:styleId="afc">
    <w:name w:val="Сравнение редакций. Удаленный фрагмент"/>
    <w:link w:val="afd"/>
    <w:rPr>
      <w:color w:val="000000"/>
      <w:shd w:val="clear" w:color="auto" w:fill="C4C413"/>
    </w:rPr>
  </w:style>
  <w:style w:type="character" w:customStyle="1" w:styleId="afd">
    <w:name w:val="Сравнение редакций. Удаленный фрагмент"/>
    <w:link w:val="afc"/>
    <w:rPr>
      <w:color w:val="000000"/>
      <w:shd w:val="clear" w:color="auto" w:fill="C4C413"/>
    </w:rPr>
  </w:style>
  <w:style w:type="paragraph" w:customStyle="1" w:styleId="afe">
    <w:name w:val="Нормальный (таблица)"/>
    <w:basedOn w:val="a"/>
    <w:next w:val="a"/>
    <w:link w:val="aff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">
    <w:name w:val="Нормальный (таблица)"/>
    <w:basedOn w:val="1"/>
    <w:link w:val="afe"/>
    <w:rPr>
      <w:rFonts w:ascii="Times New Roman" w:hAnsi="Times New Roman"/>
      <w:sz w:val="24"/>
    </w:rPr>
  </w:style>
  <w:style w:type="paragraph" w:customStyle="1" w:styleId="aff0">
    <w:name w:val="Не вступил в силу"/>
    <w:link w:val="aff1"/>
    <w:rPr>
      <w:b/>
      <w:color w:val="000000"/>
      <w:shd w:val="clear" w:color="auto" w:fill="D8EDE8"/>
    </w:rPr>
  </w:style>
  <w:style w:type="character" w:customStyle="1" w:styleId="aff1">
    <w:name w:val="Не вступил в силу"/>
    <w:link w:val="aff0"/>
    <w:rPr>
      <w:b/>
      <w:color w:val="000000"/>
      <w:shd w:val="clear" w:color="auto" w:fill="D8EDE8"/>
    </w:rPr>
  </w:style>
  <w:style w:type="paragraph" w:customStyle="1" w:styleId="aff2">
    <w:name w:val="Внимание"/>
    <w:basedOn w:val="a"/>
    <w:next w:val="a"/>
    <w:link w:val="aff3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3">
    <w:name w:val="Внимание"/>
    <w:basedOn w:val="1"/>
    <w:link w:val="aff2"/>
    <w:rPr>
      <w:rFonts w:ascii="Times New Roman" w:hAnsi="Times New Roman"/>
      <w:sz w:val="24"/>
      <w:shd w:val="clear" w:color="auto" w:fill="F5F3DA"/>
    </w:rPr>
  </w:style>
  <w:style w:type="paragraph" w:customStyle="1" w:styleId="Default">
    <w:name w:val="Default"/>
    <w:link w:val="Default0"/>
    <w:rPr>
      <w:rFonts w:ascii="Times New Roman" w:hAnsi="Times New Roman"/>
      <w:color w:val="000000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4">
    <w:name w:val="Примечание."/>
    <w:basedOn w:val="aff2"/>
    <w:next w:val="a"/>
    <w:link w:val="aff5"/>
  </w:style>
  <w:style w:type="character" w:customStyle="1" w:styleId="aff5">
    <w:name w:val="Примечание."/>
    <w:basedOn w:val="aff3"/>
    <w:link w:val="aff4"/>
    <w:rPr>
      <w:rFonts w:ascii="Times New Roman" w:hAnsi="Times New Roman"/>
      <w:sz w:val="24"/>
      <w:shd w:val="clear" w:color="auto" w:fill="F5F3DA"/>
    </w:rPr>
  </w:style>
  <w:style w:type="paragraph" w:customStyle="1" w:styleId="aff6">
    <w:name w:val="Заголовок своего сообщения"/>
    <w:link w:val="aff7"/>
    <w:rPr>
      <w:b/>
      <w:color w:val="26282F"/>
    </w:rPr>
  </w:style>
  <w:style w:type="character" w:customStyle="1" w:styleId="aff7">
    <w:name w:val="Заголовок своего сообщения"/>
    <w:link w:val="aff6"/>
    <w:rPr>
      <w:b/>
      <w:color w:val="26282F"/>
    </w:rPr>
  </w:style>
  <w:style w:type="paragraph" w:styleId="aff8">
    <w:name w:val="annotation subject"/>
    <w:basedOn w:val="aff9"/>
    <w:next w:val="aff9"/>
    <w:link w:val="affa"/>
    <w:rPr>
      <w:rFonts w:ascii="Times New Roman" w:hAnsi="Times New Roman"/>
      <w:b/>
    </w:rPr>
  </w:style>
  <w:style w:type="character" w:customStyle="1" w:styleId="affa">
    <w:name w:val="Тема примечания Знак"/>
    <w:basedOn w:val="affb"/>
    <w:link w:val="aff8"/>
    <w:rPr>
      <w:rFonts w:ascii="Times New Roman" w:hAnsi="Times New Roman"/>
      <w:b/>
      <w:sz w:val="20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affc">
    <w:name w:val="Гипертекстовая ссылка"/>
    <w:link w:val="affd"/>
    <w:rPr>
      <w:b/>
      <w:color w:val="106BBE"/>
    </w:rPr>
  </w:style>
  <w:style w:type="character" w:customStyle="1" w:styleId="affd">
    <w:name w:val="Гипертекстовая ссылка"/>
    <w:link w:val="affc"/>
    <w:rPr>
      <w:b/>
      <w:color w:val="106BBE"/>
    </w:rPr>
  </w:style>
  <w:style w:type="paragraph" w:styleId="affe">
    <w:name w:val="header"/>
    <w:basedOn w:val="a"/>
    <w:link w:val="aff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">
    <w:name w:val="Верхний колонтитул Знак"/>
    <w:basedOn w:val="1"/>
    <w:link w:val="affe"/>
    <w:rPr>
      <w:rFonts w:ascii="Times New Roman" w:hAnsi="Times New Roman"/>
      <w:sz w:val="24"/>
    </w:rPr>
  </w:style>
  <w:style w:type="paragraph" w:customStyle="1" w:styleId="afff0">
    <w:name w:val="Оглавление"/>
    <w:basedOn w:val="afff1"/>
    <w:next w:val="a"/>
    <w:link w:val="afff2"/>
    <w:pPr>
      <w:ind w:left="140"/>
    </w:pPr>
  </w:style>
  <w:style w:type="character" w:customStyle="1" w:styleId="afff2">
    <w:name w:val="Оглавление"/>
    <w:basedOn w:val="afff3"/>
    <w:link w:val="afff0"/>
    <w:rPr>
      <w:rFonts w:ascii="Courier New" w:hAnsi="Courier New"/>
      <w:sz w:val="24"/>
    </w:rPr>
  </w:style>
  <w:style w:type="paragraph" w:customStyle="1" w:styleId="afff4">
    <w:name w:val="Текст (прав. подпись)"/>
    <w:basedOn w:val="a"/>
    <w:next w:val="a"/>
    <w:link w:val="afff5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5">
    <w:name w:val="Текст (прав. подпись)"/>
    <w:basedOn w:val="1"/>
    <w:link w:val="afff4"/>
    <w:rPr>
      <w:rFonts w:ascii="Times New Roman" w:hAnsi="Times New Roman"/>
      <w:sz w:val="24"/>
    </w:rPr>
  </w:style>
  <w:style w:type="paragraph" w:customStyle="1" w:styleId="afff6">
    <w:name w:val="Ссылка на утративший силу документ"/>
    <w:link w:val="afff7"/>
    <w:rPr>
      <w:b/>
      <w:color w:val="749232"/>
    </w:rPr>
  </w:style>
  <w:style w:type="character" w:customStyle="1" w:styleId="afff7">
    <w:name w:val="Ссылка на утративший силу документ"/>
    <w:link w:val="afff6"/>
    <w:rPr>
      <w:b/>
      <w:color w:val="749232"/>
    </w:rPr>
  </w:style>
  <w:style w:type="paragraph" w:customStyle="1" w:styleId="afff8">
    <w:name w:val="Утратил силу"/>
    <w:link w:val="afff9"/>
    <w:rPr>
      <w:b/>
      <w:strike/>
      <w:color w:val="666600"/>
    </w:rPr>
  </w:style>
  <w:style w:type="character" w:customStyle="1" w:styleId="afff9">
    <w:name w:val="Утратил силу"/>
    <w:link w:val="afff8"/>
    <w:rPr>
      <w:b/>
      <w:strike/>
      <w:color w:val="666600"/>
    </w:rPr>
  </w:style>
  <w:style w:type="paragraph" w:customStyle="1" w:styleId="afffa">
    <w:name w:val="Пример."/>
    <w:basedOn w:val="aff2"/>
    <w:next w:val="a"/>
    <w:link w:val="afffb"/>
  </w:style>
  <w:style w:type="character" w:customStyle="1" w:styleId="afffb">
    <w:name w:val="Пример."/>
    <w:basedOn w:val="aff3"/>
    <w:link w:val="afffa"/>
    <w:rPr>
      <w:rFonts w:ascii="Times New Roman" w:hAnsi="Times New Roman"/>
      <w:sz w:val="24"/>
      <w:shd w:val="clear" w:color="auto" w:fill="F5F3DA"/>
    </w:rPr>
  </w:style>
  <w:style w:type="paragraph" w:customStyle="1" w:styleId="afffc">
    <w:name w:val="Комментарий пользователя"/>
    <w:basedOn w:val="aa"/>
    <w:next w:val="a"/>
    <w:link w:val="afffd"/>
    <w:pPr>
      <w:jc w:val="left"/>
    </w:pPr>
    <w:rPr>
      <w:shd w:val="clear" w:color="auto" w:fill="FFDFE0"/>
    </w:rPr>
  </w:style>
  <w:style w:type="character" w:customStyle="1" w:styleId="afffd">
    <w:name w:val="Комментарий пользователя"/>
    <w:basedOn w:val="ac"/>
    <w:link w:val="afffc"/>
    <w:rPr>
      <w:rFonts w:ascii="Times New Roman" w:hAnsi="Times New Roman"/>
      <w:color w:val="353842"/>
      <w:sz w:val="24"/>
      <w:shd w:val="clear" w:color="auto" w:fill="FFDFE0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e">
    <w:name w:val="Заголовок для информации об изменениях"/>
    <w:basedOn w:val="10"/>
    <w:next w:val="a"/>
    <w:link w:val="affff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fff">
    <w:name w:val="Заголовок для информации об изменениях"/>
    <w:basedOn w:val="11"/>
    <w:link w:val="afffe"/>
    <w:rPr>
      <w:rFonts w:ascii="Times New Roman" w:hAnsi="Times New Roman"/>
      <w:b w:val="0"/>
      <w:sz w:val="18"/>
      <w:highlight w:val="white"/>
    </w:rPr>
  </w:style>
  <w:style w:type="paragraph" w:customStyle="1" w:styleId="affff0">
    <w:name w:val="Ссылка на официальную публикацию"/>
    <w:basedOn w:val="a"/>
    <w:next w:val="a"/>
    <w:link w:val="affff1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1">
    <w:name w:val="Ссылка на официальную публикацию"/>
    <w:basedOn w:val="1"/>
    <w:link w:val="affff0"/>
    <w:rPr>
      <w:rFonts w:ascii="Times New Roman" w:hAnsi="Times New Roman"/>
      <w:sz w:val="24"/>
    </w:rPr>
  </w:style>
  <w:style w:type="paragraph" w:styleId="aff9">
    <w:name w:val="annotation text"/>
    <w:basedOn w:val="a"/>
    <w:link w:val="affb"/>
    <w:pPr>
      <w:spacing w:after="0" w:line="240" w:lineRule="auto"/>
    </w:pPr>
    <w:rPr>
      <w:sz w:val="20"/>
    </w:rPr>
  </w:style>
  <w:style w:type="character" w:customStyle="1" w:styleId="affb">
    <w:name w:val="Текст примечания Знак"/>
    <w:basedOn w:val="1"/>
    <w:link w:val="aff9"/>
    <w:rPr>
      <w:sz w:val="20"/>
    </w:rPr>
  </w:style>
  <w:style w:type="paragraph" w:customStyle="1" w:styleId="120">
    <w:name w:val="таблСлева12"/>
    <w:basedOn w:val="a"/>
    <w:link w:val="12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1">
    <w:name w:val="таблСлева12"/>
    <w:basedOn w:val="1"/>
    <w:link w:val="120"/>
    <w:rPr>
      <w:rFonts w:ascii="Times New Roman" w:hAnsi="Times New Roman"/>
      <w:sz w:val="24"/>
    </w:rPr>
  </w:style>
  <w:style w:type="paragraph" w:customStyle="1" w:styleId="17">
    <w:name w:val="Просмотренная гиперссылка1"/>
    <w:link w:val="affff2"/>
    <w:rPr>
      <w:color w:val="0000FF"/>
      <w:u w:val="single"/>
    </w:rPr>
  </w:style>
  <w:style w:type="character" w:styleId="affff2">
    <w:name w:val="FollowedHyperlink"/>
    <w:link w:val="17"/>
    <w:rPr>
      <w:color w:val="0000FF"/>
      <w:u w:val="single"/>
    </w:rPr>
  </w:style>
  <w:style w:type="paragraph" w:customStyle="1" w:styleId="affff3">
    <w:name w:val="Текст (лев. подпись)"/>
    <w:basedOn w:val="a"/>
    <w:next w:val="a"/>
    <w:link w:val="affff4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4">
    <w:name w:val="Текст (лев. подпись)"/>
    <w:basedOn w:val="1"/>
    <w:link w:val="affff3"/>
    <w:rPr>
      <w:rFonts w:ascii="Times New Roman" w:hAnsi="Times New Roman"/>
      <w:sz w:val="24"/>
    </w:rPr>
  </w:style>
  <w:style w:type="paragraph" w:customStyle="1" w:styleId="affff5">
    <w:name w:val="Необходимые документы"/>
    <w:basedOn w:val="aff2"/>
    <w:next w:val="a"/>
    <w:link w:val="affff6"/>
    <w:pPr>
      <w:ind w:left="0" w:firstLine="118"/>
    </w:pPr>
  </w:style>
  <w:style w:type="character" w:customStyle="1" w:styleId="affff6">
    <w:name w:val="Необходимые документы"/>
    <w:basedOn w:val="aff3"/>
    <w:link w:val="affff5"/>
    <w:rPr>
      <w:rFonts w:ascii="Times New Roman" w:hAnsi="Times New Roman"/>
      <w:sz w:val="24"/>
      <w:shd w:val="clear" w:color="auto" w:fill="F5F3DA"/>
    </w:rPr>
  </w:style>
  <w:style w:type="paragraph" w:customStyle="1" w:styleId="affff7">
    <w:name w:val="Куда обратиться?"/>
    <w:basedOn w:val="aff2"/>
    <w:next w:val="a"/>
    <w:link w:val="affff8"/>
  </w:style>
  <w:style w:type="character" w:customStyle="1" w:styleId="affff8">
    <w:name w:val="Куда обратиться?"/>
    <w:basedOn w:val="aff3"/>
    <w:link w:val="affff7"/>
    <w:rPr>
      <w:rFonts w:ascii="Times New Roman" w:hAnsi="Times New Roman"/>
      <w:sz w:val="24"/>
      <w:shd w:val="clear" w:color="auto" w:fill="F5F3DA"/>
    </w:rPr>
  </w:style>
  <w:style w:type="paragraph" w:customStyle="1" w:styleId="18">
    <w:name w:val="Знак концевой сноски1"/>
    <w:link w:val="affff9"/>
    <w:rPr>
      <w:vertAlign w:val="superscript"/>
    </w:rPr>
  </w:style>
  <w:style w:type="character" w:styleId="affff9">
    <w:name w:val="endnote reference"/>
    <w:link w:val="18"/>
    <w:rPr>
      <w:vertAlign w:val="superscript"/>
    </w:rPr>
  </w:style>
  <w:style w:type="paragraph" w:customStyle="1" w:styleId="affffa">
    <w:name w:val="Прижатый влево"/>
    <w:basedOn w:val="a"/>
    <w:next w:val="a"/>
    <w:link w:val="a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b">
    <w:name w:val="Прижатый влево"/>
    <w:basedOn w:val="1"/>
    <w:link w:val="affffa"/>
    <w:rPr>
      <w:rFonts w:ascii="Times New Roman" w:hAnsi="Times New Roman"/>
      <w:sz w:val="24"/>
    </w:rPr>
  </w:style>
  <w:style w:type="paragraph" w:customStyle="1" w:styleId="affffc">
    <w:name w:val="Информация об изменениях"/>
    <w:basedOn w:val="ad"/>
    <w:next w:val="a"/>
    <w:link w:val="affffd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d">
    <w:name w:val="Информация об изменениях"/>
    <w:basedOn w:val="ae"/>
    <w:link w:val="affffc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e">
    <w:name w:val="Колонтитул (левый)"/>
    <w:basedOn w:val="affff3"/>
    <w:next w:val="a"/>
    <w:link w:val="afffff"/>
    <w:rPr>
      <w:sz w:val="14"/>
    </w:rPr>
  </w:style>
  <w:style w:type="character" w:customStyle="1" w:styleId="afffff">
    <w:name w:val="Колонтитул (левый)"/>
    <w:basedOn w:val="affff4"/>
    <w:link w:val="affffe"/>
    <w:rPr>
      <w:rFonts w:ascii="Times New Roman" w:hAnsi="Times New Roman"/>
      <w:sz w:val="14"/>
    </w:rPr>
  </w:style>
  <w:style w:type="paragraph" w:customStyle="1" w:styleId="afffff0">
    <w:name w:val="Напишите нам"/>
    <w:basedOn w:val="a"/>
    <w:next w:val="a"/>
    <w:link w:val="afffff1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1">
    <w:name w:val="Напишите нам"/>
    <w:basedOn w:val="1"/>
    <w:link w:val="afffff0"/>
    <w:rPr>
      <w:rFonts w:ascii="Times New Roman" w:hAnsi="Times New Roman"/>
      <w:sz w:val="20"/>
      <w:shd w:val="clear" w:color="auto" w:fill="EFFFAD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2">
    <w:name w:val="Продолжение ссылки"/>
    <w:link w:val="afffff3"/>
  </w:style>
  <w:style w:type="character" w:customStyle="1" w:styleId="afffff3">
    <w:name w:val="Продолжение ссылки"/>
    <w:link w:val="afffff2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Заголовок оглавления1"/>
    <w:basedOn w:val="10"/>
    <w:next w:val="a"/>
    <w:link w:val="1a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1a">
    <w:name w:val="Заголовок оглавления1"/>
    <w:basedOn w:val="11"/>
    <w:link w:val="19"/>
    <w:rPr>
      <w:rFonts w:ascii="Calibri Light" w:hAnsi="Calibri Light"/>
      <w:b w:val="0"/>
      <w:color w:val="2F5496"/>
      <w:sz w:val="24"/>
    </w:rPr>
  </w:style>
  <w:style w:type="paragraph" w:customStyle="1" w:styleId="afffff4">
    <w:name w:val="Формула"/>
    <w:basedOn w:val="a"/>
    <w:next w:val="a"/>
    <w:link w:val="afffff5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5">
    <w:name w:val="Формула"/>
    <w:basedOn w:val="1"/>
    <w:link w:val="afffff4"/>
    <w:rPr>
      <w:rFonts w:ascii="Times New Roman" w:hAnsi="Times New Roman"/>
      <w:sz w:val="24"/>
      <w:shd w:val="clear" w:color="auto" w:fill="F5F3DA"/>
    </w:rPr>
  </w:style>
  <w:style w:type="paragraph" w:customStyle="1" w:styleId="aa">
    <w:name w:val="Комментарий"/>
    <w:basedOn w:val="afffff6"/>
    <w:next w:val="a"/>
    <w:link w:val="ac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c">
    <w:name w:val="Комментарий"/>
    <w:basedOn w:val="afffff7"/>
    <w:link w:val="aa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f8">
    <w:name w:val="Сравнение редакций. Добавленный фрагмент"/>
    <w:link w:val="afffff9"/>
    <w:rPr>
      <w:color w:val="000000"/>
      <w:shd w:val="clear" w:color="auto" w:fill="C1D7FF"/>
    </w:rPr>
  </w:style>
  <w:style w:type="character" w:customStyle="1" w:styleId="afffff9">
    <w:name w:val="Сравнение редакций. Добавленный фрагмент"/>
    <w:link w:val="afffff8"/>
    <w:rPr>
      <w:color w:val="000000"/>
      <w:shd w:val="clear" w:color="auto" w:fill="C1D7FF"/>
    </w:rPr>
  </w:style>
  <w:style w:type="paragraph" w:customStyle="1" w:styleId="afffffa">
    <w:name w:val="Найденные слова"/>
    <w:link w:val="afffffb"/>
    <w:rPr>
      <w:b/>
      <w:color w:val="26282F"/>
      <w:shd w:val="clear" w:color="auto" w:fill="FFF580"/>
    </w:rPr>
  </w:style>
  <w:style w:type="character" w:customStyle="1" w:styleId="afffffb">
    <w:name w:val="Найденные слова"/>
    <w:link w:val="afffffa"/>
    <w:rPr>
      <w:b/>
      <w:color w:val="26282F"/>
      <w:shd w:val="clear" w:color="auto" w:fill="FFF580"/>
    </w:rPr>
  </w:style>
  <w:style w:type="paragraph" w:customStyle="1" w:styleId="1b">
    <w:name w:val="Неразрешенное упоминание1"/>
    <w:link w:val="1c"/>
    <w:rPr>
      <w:color w:val="605E5C"/>
      <w:shd w:val="clear" w:color="auto" w:fill="E1DFDD"/>
    </w:rPr>
  </w:style>
  <w:style w:type="character" w:customStyle="1" w:styleId="1c">
    <w:name w:val="Неразрешенное упоминание1"/>
    <w:link w:val="1b"/>
    <w:rPr>
      <w:color w:val="605E5C"/>
      <w:shd w:val="clear" w:color="auto" w:fill="E1DFDD"/>
    </w:rPr>
  </w:style>
  <w:style w:type="paragraph" w:customStyle="1" w:styleId="afffffc">
    <w:name w:val="Постоянная часть"/>
    <w:basedOn w:val="af2"/>
    <w:next w:val="a"/>
    <w:link w:val="afffffd"/>
    <w:rPr>
      <w:sz w:val="20"/>
    </w:rPr>
  </w:style>
  <w:style w:type="character" w:customStyle="1" w:styleId="afffffd">
    <w:name w:val="Постоянная часть"/>
    <w:basedOn w:val="af4"/>
    <w:link w:val="afffffc"/>
    <w:rPr>
      <w:rFonts w:ascii="Verdana" w:hAnsi="Verdana"/>
      <w:sz w:val="20"/>
    </w:rPr>
  </w:style>
  <w:style w:type="paragraph" w:customStyle="1" w:styleId="1d">
    <w:name w:val="Гиперссылка1"/>
    <w:link w:val="afffffe"/>
    <w:rPr>
      <w:color w:val="0000FF"/>
      <w:u w:val="single"/>
    </w:rPr>
  </w:style>
  <w:style w:type="character" w:styleId="afffffe">
    <w:name w:val="Hyperlink"/>
    <w:link w:val="1d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e">
    <w:name w:val="toc 1"/>
    <w:basedOn w:val="a"/>
    <w:next w:val="a"/>
    <w:link w:val="1f"/>
    <w:uiPriority w:val="39"/>
    <w:pPr>
      <w:spacing w:before="240" w:after="120" w:line="240" w:lineRule="auto"/>
    </w:pPr>
    <w:rPr>
      <w:b/>
      <w:sz w:val="20"/>
    </w:rPr>
  </w:style>
  <w:style w:type="character" w:customStyle="1" w:styleId="1f">
    <w:name w:val="Оглавление 1 Знак"/>
    <w:basedOn w:val="1"/>
    <w:link w:val="1e"/>
    <w:rPr>
      <w:b/>
      <w:sz w:val="20"/>
    </w:rPr>
  </w:style>
  <w:style w:type="paragraph" w:styleId="affffff">
    <w:name w:val="Normal (Web)"/>
    <w:basedOn w:val="a"/>
    <w:link w:val="affffff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0">
    <w:name w:val="Обычный (веб) Знак"/>
    <w:basedOn w:val="1"/>
    <w:link w:val="affffff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f0">
    <w:name w:val="Знак примечания1"/>
    <w:link w:val="affffff1"/>
    <w:rPr>
      <w:sz w:val="16"/>
    </w:rPr>
  </w:style>
  <w:style w:type="character" w:styleId="affffff1">
    <w:name w:val="annotation reference"/>
    <w:link w:val="1f0"/>
    <w:rPr>
      <w:sz w:val="16"/>
    </w:rPr>
  </w:style>
  <w:style w:type="paragraph" w:customStyle="1" w:styleId="1f1">
    <w:name w:val="Знак сноски1"/>
    <w:basedOn w:val="a"/>
    <w:link w:val="1f2"/>
    <w:pPr>
      <w:spacing w:after="0" w:line="240" w:lineRule="auto"/>
    </w:pPr>
    <w:rPr>
      <w:sz w:val="20"/>
      <w:vertAlign w:val="superscript"/>
    </w:rPr>
  </w:style>
  <w:style w:type="character" w:customStyle="1" w:styleId="1f2">
    <w:name w:val="Знак сноски1"/>
    <w:basedOn w:val="1"/>
    <w:link w:val="1f1"/>
    <w:rPr>
      <w:sz w:val="20"/>
      <w:vertAlign w:val="superscript"/>
    </w:rPr>
  </w:style>
  <w:style w:type="paragraph" w:customStyle="1" w:styleId="affffff2">
    <w:name w:val="Центрированный (таблица)"/>
    <w:basedOn w:val="afe"/>
    <w:next w:val="a"/>
    <w:link w:val="affffff3"/>
    <w:pPr>
      <w:jc w:val="center"/>
    </w:pPr>
  </w:style>
  <w:style w:type="character" w:customStyle="1" w:styleId="affffff3">
    <w:name w:val="Центрированный (таблица)"/>
    <w:basedOn w:val="aff"/>
    <w:link w:val="affffff2"/>
    <w:rPr>
      <w:rFonts w:ascii="Times New Roman" w:hAnsi="Times New Roman"/>
      <w:sz w:val="24"/>
    </w:rPr>
  </w:style>
  <w:style w:type="paragraph" w:customStyle="1" w:styleId="af2">
    <w:name w:val="Основное меню (преемственное)"/>
    <w:basedOn w:val="a"/>
    <w:next w:val="a"/>
    <w:link w:val="af4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4">
    <w:name w:val="Основное меню (преемственное)"/>
    <w:basedOn w:val="1"/>
    <w:link w:val="af2"/>
    <w:rPr>
      <w:rFonts w:ascii="Verdana" w:hAnsi="Verdana"/>
      <w:sz w:val="22"/>
    </w:rPr>
  </w:style>
  <w:style w:type="paragraph" w:styleId="affffff4">
    <w:name w:val="Balloon Text"/>
    <w:basedOn w:val="a"/>
    <w:link w:val="affffff5"/>
    <w:pPr>
      <w:spacing w:after="0" w:line="240" w:lineRule="auto"/>
    </w:pPr>
    <w:rPr>
      <w:rFonts w:ascii="Segoe UI" w:hAnsi="Segoe UI"/>
      <w:sz w:val="18"/>
    </w:rPr>
  </w:style>
  <w:style w:type="character" w:customStyle="1" w:styleId="affffff5">
    <w:name w:val="Текст выноски Знак"/>
    <w:basedOn w:val="1"/>
    <w:link w:val="affffff4"/>
    <w:rPr>
      <w:rFonts w:ascii="Segoe UI" w:hAnsi="Segoe UI"/>
      <w:sz w:val="18"/>
    </w:rPr>
  </w:style>
  <w:style w:type="paragraph" w:customStyle="1" w:styleId="affffff6">
    <w:name w:val="Моноширинный"/>
    <w:basedOn w:val="a"/>
    <w:next w:val="a"/>
    <w:link w:val="a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7">
    <w:name w:val="Моноширинный"/>
    <w:basedOn w:val="1"/>
    <w:link w:val="affffff6"/>
    <w:rPr>
      <w:rFonts w:ascii="Courier New" w:hAnsi="Courier New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f8">
    <w:name w:val="Подвал для информации об изменениях"/>
    <w:basedOn w:val="10"/>
    <w:next w:val="a"/>
    <w:link w:val="affffff9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9">
    <w:name w:val="Подвал для информации об изменениях"/>
    <w:basedOn w:val="11"/>
    <w:link w:val="affffff8"/>
    <w:rPr>
      <w:rFonts w:ascii="Times New Roman" w:hAnsi="Times New Roman"/>
      <w:b w:val="0"/>
      <w:sz w:val="18"/>
    </w:rPr>
  </w:style>
  <w:style w:type="paragraph" w:customStyle="1" w:styleId="a6">
    <w:name w:val="Заголовок ЭР (левое окно)"/>
    <w:basedOn w:val="a"/>
    <w:next w:val="a"/>
    <w:link w:val="a8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8">
    <w:name w:val="Заголовок ЭР (левое окно)"/>
    <w:basedOn w:val="1"/>
    <w:link w:val="a6"/>
    <w:rPr>
      <w:rFonts w:ascii="Times New Roman" w:hAnsi="Times New Roman"/>
      <w:b/>
      <w:color w:val="26282F"/>
      <w:sz w:val="26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10">
    <w:name w:val="Текст примечания Знак11"/>
    <w:link w:val="111"/>
    <w:rPr>
      <w:sz w:val="20"/>
    </w:rPr>
  </w:style>
  <w:style w:type="character" w:customStyle="1" w:styleId="111">
    <w:name w:val="Текст примечания Знак11"/>
    <w:link w:val="110"/>
    <w:rPr>
      <w:sz w:val="20"/>
    </w:rPr>
  </w:style>
  <w:style w:type="paragraph" w:customStyle="1" w:styleId="affffffa">
    <w:name w:val="Дочерний элемент списка"/>
    <w:basedOn w:val="a"/>
    <w:next w:val="a"/>
    <w:link w:val="affffffb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b">
    <w:name w:val="Дочерний элемент списка"/>
    <w:basedOn w:val="1"/>
    <w:link w:val="affffffa"/>
    <w:rPr>
      <w:rFonts w:ascii="Times New Roman" w:hAnsi="Times New Roman"/>
      <w:color w:val="868381"/>
      <w:sz w:val="20"/>
    </w:rPr>
  </w:style>
  <w:style w:type="paragraph" w:customStyle="1" w:styleId="affffffc">
    <w:name w:val="Заголовок распахивающейся части диалога"/>
    <w:basedOn w:val="a"/>
    <w:next w:val="a"/>
    <w:link w:val="afff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d">
    <w:name w:val="Заголовок распахивающейся части диалога"/>
    <w:basedOn w:val="1"/>
    <w:link w:val="affffffc"/>
    <w:rPr>
      <w:rFonts w:ascii="Times New Roman" w:hAnsi="Times New Roman"/>
      <w:i/>
      <w:color w:val="000080"/>
      <w:sz w:val="22"/>
    </w:rPr>
  </w:style>
  <w:style w:type="paragraph" w:customStyle="1" w:styleId="affffffe">
    <w:name w:val="Цветовое выделение"/>
    <w:link w:val="afffffff"/>
    <w:rPr>
      <w:b/>
      <w:color w:val="26282F"/>
    </w:rPr>
  </w:style>
  <w:style w:type="character" w:customStyle="1" w:styleId="afffffff">
    <w:name w:val="Цветовое выделение"/>
    <w:link w:val="affffffe"/>
    <w:rPr>
      <w:b/>
      <w:color w:val="26282F"/>
    </w:rPr>
  </w:style>
  <w:style w:type="paragraph" w:customStyle="1" w:styleId="pTitleStyle">
    <w:name w:val="pTitleStyle"/>
    <w:basedOn w:val="a"/>
    <w:link w:val="pTitleStyle0"/>
    <w:pPr>
      <w:spacing w:after="100" w:line="252" w:lineRule="auto"/>
      <w:jc w:val="center"/>
    </w:pPr>
    <w:rPr>
      <w:rFonts w:ascii="Times New Roman" w:hAnsi="Times New Roman"/>
      <w:sz w:val="24"/>
    </w:rPr>
  </w:style>
  <w:style w:type="character" w:customStyle="1" w:styleId="pTitleStyle0">
    <w:name w:val="pTitleStyle"/>
    <w:basedOn w:val="1"/>
    <w:link w:val="pTitleStyle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0">
    <w:name w:val="Колонтитул (правый)"/>
    <w:basedOn w:val="afff4"/>
    <w:next w:val="a"/>
    <w:link w:val="afffffff1"/>
    <w:rPr>
      <w:sz w:val="14"/>
    </w:rPr>
  </w:style>
  <w:style w:type="character" w:customStyle="1" w:styleId="afffffff1">
    <w:name w:val="Колонтитул (правый)"/>
    <w:basedOn w:val="afff5"/>
    <w:link w:val="afffffff0"/>
    <w:rPr>
      <w:rFonts w:ascii="Times New Roman" w:hAnsi="Times New Roman"/>
      <w:sz w:val="14"/>
    </w:rPr>
  </w:style>
  <w:style w:type="paragraph" w:customStyle="1" w:styleId="afffffff2">
    <w:name w:val="Сравнение редакций"/>
    <w:link w:val="afffffff3"/>
    <w:rPr>
      <w:b/>
      <w:color w:val="26282F"/>
    </w:rPr>
  </w:style>
  <w:style w:type="character" w:customStyle="1" w:styleId="afffffff3">
    <w:name w:val="Сравнение редакций"/>
    <w:link w:val="afffffff2"/>
    <w:rPr>
      <w:b/>
      <w:color w:val="26282F"/>
    </w:rPr>
  </w:style>
  <w:style w:type="paragraph" w:styleId="afffffff4">
    <w:name w:val="Body Text"/>
    <w:basedOn w:val="a"/>
    <w:link w:val="afffffff5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fff5">
    <w:name w:val="Основной текст Знак"/>
    <w:basedOn w:val="1"/>
    <w:link w:val="afffffff4"/>
    <w:rPr>
      <w:rFonts w:ascii="Times New Roman" w:hAnsi="Times New Roman"/>
      <w:sz w:val="24"/>
    </w:rPr>
  </w:style>
  <w:style w:type="paragraph" w:customStyle="1" w:styleId="afffffff6">
    <w:name w:val="Выделение для Базового Поиска"/>
    <w:link w:val="afffffff7"/>
    <w:rPr>
      <w:b/>
      <w:color w:val="0058A9"/>
    </w:rPr>
  </w:style>
  <w:style w:type="character" w:customStyle="1" w:styleId="afffffff7">
    <w:name w:val="Выделение для Базового Поиска"/>
    <w:link w:val="afffffff6"/>
    <w:rPr>
      <w:b/>
      <w:color w:val="0058A9"/>
    </w:rPr>
  </w:style>
  <w:style w:type="paragraph" w:customStyle="1" w:styleId="pTextStyleCenter">
    <w:name w:val="pTextStyleCenter"/>
    <w:basedOn w:val="a"/>
    <w:link w:val="pTextStyleCenter0"/>
    <w:pPr>
      <w:spacing w:after="0"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f8">
    <w:name w:val="Внимание: криминал!!"/>
    <w:basedOn w:val="aff2"/>
    <w:next w:val="a"/>
    <w:link w:val="afffffff9"/>
  </w:style>
  <w:style w:type="character" w:customStyle="1" w:styleId="afffffff9">
    <w:name w:val="Внимание: криминал!!"/>
    <w:basedOn w:val="aff3"/>
    <w:link w:val="afffffff8"/>
    <w:rPr>
      <w:rFonts w:ascii="Times New Roman" w:hAnsi="Times New Roman"/>
      <w:sz w:val="24"/>
      <w:shd w:val="clear" w:color="auto" w:fill="F5F3DA"/>
    </w:rPr>
  </w:style>
  <w:style w:type="paragraph" w:customStyle="1" w:styleId="1f3">
    <w:name w:val="Текст примечания Знак1"/>
    <w:link w:val="1f4"/>
    <w:rPr>
      <w:sz w:val="20"/>
    </w:rPr>
  </w:style>
  <w:style w:type="character" w:customStyle="1" w:styleId="1f4">
    <w:name w:val="Текст примечания Знак1"/>
    <w:link w:val="1f3"/>
    <w:rPr>
      <w:sz w:val="20"/>
    </w:rPr>
  </w:style>
  <w:style w:type="paragraph" w:customStyle="1" w:styleId="1f5">
    <w:name w:val="Тема примечания Знак1"/>
    <w:link w:val="1f6"/>
    <w:rPr>
      <w:b/>
      <w:sz w:val="20"/>
    </w:rPr>
  </w:style>
  <w:style w:type="character" w:customStyle="1" w:styleId="1f6">
    <w:name w:val="Тема примечания Знак1"/>
    <w:link w:val="1f5"/>
    <w:rPr>
      <w:b/>
      <w:sz w:val="20"/>
    </w:rPr>
  </w:style>
  <w:style w:type="paragraph" w:styleId="afffffffa">
    <w:name w:val="List Paragraph"/>
    <w:basedOn w:val="a"/>
    <w:link w:val="afffffffb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b">
    <w:name w:val="Абзац списка Знак"/>
    <w:basedOn w:val="1"/>
    <w:link w:val="afffffffa"/>
    <w:rPr>
      <w:rFonts w:ascii="Times New Roman" w:hAnsi="Times New Roman"/>
      <w:sz w:val="24"/>
    </w:rPr>
  </w:style>
  <w:style w:type="paragraph" w:customStyle="1" w:styleId="afffffffc">
    <w:name w:val="Подчёркнуный текст"/>
    <w:basedOn w:val="a"/>
    <w:next w:val="a"/>
    <w:link w:val="affff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d">
    <w:name w:val="Подчёркнуный текст"/>
    <w:basedOn w:val="1"/>
    <w:link w:val="afffffffc"/>
    <w:rPr>
      <w:rFonts w:ascii="Times New Roman" w:hAnsi="Times New Roman"/>
      <w:sz w:val="24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paragraph" w:customStyle="1" w:styleId="afffff6">
    <w:name w:val="Текст (справка)"/>
    <w:basedOn w:val="a"/>
    <w:next w:val="a"/>
    <w:link w:val="afffff7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7">
    <w:name w:val="Текст (справка)"/>
    <w:basedOn w:val="1"/>
    <w:link w:val="afffff6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1f7">
    <w:name w:val="Основной шрифт абзаца1"/>
  </w:style>
  <w:style w:type="paragraph" w:customStyle="1" w:styleId="pTextStyle">
    <w:name w:val="pTextStyle"/>
    <w:basedOn w:val="a"/>
    <w:link w:val="pTextStyle0"/>
    <w:pPr>
      <w:spacing w:after="0"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styleId="27">
    <w:name w:val="Body Text 2"/>
    <w:basedOn w:val="a"/>
    <w:link w:val="28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8">
    <w:name w:val="Основной текст 2 Знак"/>
    <w:basedOn w:val="1"/>
    <w:link w:val="27"/>
    <w:rPr>
      <w:rFonts w:ascii="Times New Roman" w:hAnsi="Times New Roman"/>
      <w:sz w:val="24"/>
    </w:rPr>
  </w:style>
  <w:style w:type="paragraph" w:styleId="afffffffe">
    <w:name w:val="footer"/>
    <w:basedOn w:val="a"/>
    <w:link w:val="afffffff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ffff">
    <w:name w:val="Нижний колонтитул Знак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Интерактивный заголовок"/>
    <w:basedOn w:val="13"/>
    <w:next w:val="a"/>
    <w:link w:val="affffffff1"/>
    <w:rPr>
      <w:u w:val="single"/>
    </w:rPr>
  </w:style>
  <w:style w:type="character" w:customStyle="1" w:styleId="affffffff1">
    <w:name w:val="Интерактивный заголовок"/>
    <w:basedOn w:val="14"/>
    <w:link w:val="affffffff0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fffffff2">
    <w:name w:val="Текст в таблице"/>
    <w:basedOn w:val="afe"/>
    <w:next w:val="a"/>
    <w:link w:val="affffffff3"/>
    <w:pPr>
      <w:ind w:firstLine="500"/>
    </w:pPr>
  </w:style>
  <w:style w:type="character" w:customStyle="1" w:styleId="affffffff3">
    <w:name w:val="Текст в таблице"/>
    <w:basedOn w:val="aff"/>
    <w:link w:val="affffffff2"/>
    <w:rPr>
      <w:rFonts w:ascii="Times New Roman" w:hAnsi="Times New Roman"/>
      <w:sz w:val="24"/>
    </w:rPr>
  </w:style>
  <w:style w:type="paragraph" w:customStyle="1" w:styleId="112">
    <w:name w:val="Тема примечания Знак11"/>
    <w:link w:val="113"/>
    <w:rPr>
      <w:b/>
      <w:sz w:val="20"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afff1">
    <w:name w:val="Таблицы (моноширинный)"/>
    <w:basedOn w:val="a"/>
    <w:next w:val="a"/>
    <w:link w:val="afff3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3">
    <w:name w:val="Таблицы (моноширинный)"/>
    <w:basedOn w:val="1"/>
    <w:link w:val="afff1"/>
    <w:rPr>
      <w:rFonts w:ascii="Courier New" w:hAnsi="Courier New"/>
      <w:sz w:val="24"/>
    </w:rPr>
  </w:style>
  <w:style w:type="paragraph" w:styleId="affffffff4">
    <w:name w:val="Subtitle"/>
    <w:basedOn w:val="a"/>
    <w:next w:val="a"/>
    <w:link w:val="affffffff5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color w:val="000000"/>
      <w:sz w:val="24"/>
      <w:szCs w:val="24"/>
    </w:rPr>
  </w:style>
  <w:style w:type="character" w:customStyle="1" w:styleId="affffffff5">
    <w:name w:val="Подзаголовок Знак"/>
    <w:basedOn w:val="1"/>
    <w:link w:val="affffffff4"/>
    <w:rPr>
      <w:rFonts w:ascii="Calibri Light" w:hAnsi="Calibri Light"/>
      <w:sz w:val="24"/>
    </w:rPr>
  </w:style>
  <w:style w:type="paragraph" w:customStyle="1" w:styleId="affffffff6">
    <w:name w:val="Подзаголовок для информации об изменениях"/>
    <w:basedOn w:val="ad"/>
    <w:next w:val="a"/>
    <w:link w:val="affffffff7"/>
    <w:rPr>
      <w:b/>
    </w:rPr>
  </w:style>
  <w:style w:type="character" w:customStyle="1" w:styleId="affffffff7">
    <w:name w:val="Подзаголовок для информации об изменениях"/>
    <w:basedOn w:val="ae"/>
    <w:link w:val="affffffff6"/>
    <w:rPr>
      <w:rFonts w:ascii="Times New Roman" w:hAnsi="Times New Roman"/>
      <w:b/>
      <w:color w:val="353842"/>
      <w:sz w:val="18"/>
    </w:rPr>
  </w:style>
  <w:style w:type="paragraph" w:customStyle="1" w:styleId="affffffff8">
    <w:name w:val="Внимание: недобросовестность!"/>
    <w:basedOn w:val="aff2"/>
    <w:next w:val="a"/>
    <w:link w:val="affffffff9"/>
  </w:style>
  <w:style w:type="character" w:customStyle="1" w:styleId="affffffff9">
    <w:name w:val="Внимание: недобросовестность!"/>
    <w:basedOn w:val="aff3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character" w:customStyle="1" w:styleId="a4">
    <w:name w:val="Заголовок Знак"/>
    <w:basedOn w:val="1"/>
    <w:link w:val="a3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a">
    <w:name w:val="Текст ЭР (см. также)"/>
    <w:basedOn w:val="a"/>
    <w:next w:val="a"/>
    <w:link w:val="affffffffb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b">
    <w:name w:val="Текст ЭР (см. также)"/>
    <w:basedOn w:val="1"/>
    <w:link w:val="affffffffa"/>
    <w:rPr>
      <w:rFonts w:ascii="Times New Roman" w:hAnsi="Times New Roman"/>
      <w:sz w:val="20"/>
    </w:rPr>
  </w:style>
  <w:style w:type="paragraph" w:customStyle="1" w:styleId="affffffffc">
    <w:name w:val="Технический комментарий"/>
    <w:basedOn w:val="a"/>
    <w:next w:val="a"/>
    <w:link w:val="affffffffd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fd">
    <w:name w:val="Технический комментарий"/>
    <w:basedOn w:val="1"/>
    <w:link w:val="affffffffc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ffe">
    <w:name w:val="Опечатки"/>
    <w:link w:val="afffffffff"/>
    <w:rPr>
      <w:color w:val="FF0000"/>
    </w:rPr>
  </w:style>
  <w:style w:type="character" w:customStyle="1" w:styleId="afffffffff">
    <w:name w:val="Опечатки"/>
    <w:link w:val="affffffffe"/>
    <w:rPr>
      <w:color w:val="FF0000"/>
    </w:rPr>
  </w:style>
  <w:style w:type="paragraph" w:customStyle="1" w:styleId="afffffffff0">
    <w:name w:val="Заголовок чужого сообщения"/>
    <w:link w:val="afffffffff1"/>
    <w:rPr>
      <w:b/>
      <w:color w:val="FF0000"/>
    </w:rPr>
  </w:style>
  <w:style w:type="character" w:customStyle="1" w:styleId="afffffffff1">
    <w:name w:val="Заголовок чужого сообщения"/>
    <w:link w:val="afffffffff0"/>
    <w:rPr>
      <w:b/>
      <w:color w:val="FF000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1f8">
    <w:name w:val="Номер страницы1"/>
    <w:link w:val="afffffffff2"/>
  </w:style>
  <w:style w:type="character" w:styleId="afffffffff2">
    <w:name w:val="page number"/>
    <w:link w:val="1f8"/>
  </w:style>
  <w:style w:type="paragraph" w:customStyle="1" w:styleId="afffffffff3">
    <w:name w:val="Выделение для Базового Поиска (курсив)"/>
    <w:link w:val="afffffffff4"/>
    <w:rPr>
      <w:b/>
      <w:i/>
      <w:color w:val="0058A9"/>
    </w:rPr>
  </w:style>
  <w:style w:type="character" w:customStyle="1" w:styleId="afffffffff4">
    <w:name w:val="Выделение для Базового Поиска (курсив)"/>
    <w:link w:val="afffffffff3"/>
    <w:rPr>
      <w:b/>
      <w:i/>
      <w:color w:val="0058A9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1f9">
    <w:name w:val="Выделение1"/>
    <w:link w:val="afffffffff5"/>
    <w:rPr>
      <w:i/>
    </w:rPr>
  </w:style>
  <w:style w:type="character" w:styleId="afffffffff5">
    <w:name w:val="Emphasis"/>
    <w:link w:val="1f9"/>
    <w:rPr>
      <w:i/>
    </w:rPr>
  </w:style>
  <w:style w:type="table" w:customStyle="1" w:styleId="TableNormal5">
    <w:name w:val="Table Normal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a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tblPr/>
  </w:style>
  <w:style w:type="table" w:customStyle="1" w:styleId="29">
    <w:name w:val="Сетка таблицы2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7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8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9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a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b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c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d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e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0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1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2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3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4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5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6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7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8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9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a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b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c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d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e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0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1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2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3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4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5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6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7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8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9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a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b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c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d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e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0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1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2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3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4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5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6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7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8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9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a">
    <w:basedOn w:val="TableNormal4"/>
    <w:pPr>
      <w:widowControl w:val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ffb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c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d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e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0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1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2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fbjwpuDQoDgLUQ+elbnENKGnAQ==">CgMxLjAyCWguMWZvYjl0ZTIJaC4zMGowemxsOAByITE5MmFsb0t1T1BaZjdhUFp5NVJvVThmU1RhX3pFSFQwaQ==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1589</Words>
  <Characters>9062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2025-11-10T12:24:00Z</dcterms:created>
  <dcterms:modified xsi:type="dcterms:W3CDTF">2025-12-05T13:47:00Z</dcterms:modified>
</cp:coreProperties>
</file>